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80" w:rsidRDefault="00910C80" w:rsidP="008B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80" w:rsidRPr="00910C80" w:rsidRDefault="00910C80" w:rsidP="00910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10C80" w:rsidRPr="00910C80" w:rsidRDefault="00910C80" w:rsidP="0091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2810E29" wp14:editId="0C091590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C80" w:rsidRPr="00910C80" w:rsidRDefault="00910C80" w:rsidP="00910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C80" w:rsidRPr="00910C80" w:rsidRDefault="00910C80" w:rsidP="0091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C80" w:rsidRPr="00910C80" w:rsidRDefault="00910C80" w:rsidP="00910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C80" w:rsidRPr="00910C80" w:rsidRDefault="00910C80" w:rsidP="00910C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910C80" w:rsidRPr="00910C80" w:rsidRDefault="00910C80" w:rsidP="00910C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«СЕЛО КРЕМЕНСКОЕ»</w:t>
      </w:r>
    </w:p>
    <w:p w:rsidR="00910C80" w:rsidRPr="00910C80" w:rsidRDefault="00910C80" w:rsidP="0091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10C80" w:rsidRPr="00910C80" w:rsidRDefault="00910C80" w:rsidP="0091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10C80" w:rsidRPr="00910C80" w:rsidTr="00A342FF">
        <w:tc>
          <w:tcPr>
            <w:tcW w:w="3190" w:type="dxa"/>
            <w:hideMark/>
          </w:tcPr>
          <w:p w:rsidR="00910C80" w:rsidRPr="00910C80" w:rsidRDefault="00E8099E" w:rsidP="00910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="00910C80">
              <w:rPr>
                <w:b/>
                <w:sz w:val="24"/>
                <w:szCs w:val="24"/>
              </w:rPr>
              <w:t xml:space="preserve"> декабря</w:t>
            </w:r>
            <w:r w:rsidR="00910C80" w:rsidRPr="00910C80">
              <w:rPr>
                <w:b/>
                <w:sz w:val="24"/>
                <w:szCs w:val="24"/>
              </w:rPr>
              <w:t xml:space="preserve">  2022  года</w:t>
            </w:r>
          </w:p>
        </w:tc>
        <w:tc>
          <w:tcPr>
            <w:tcW w:w="3190" w:type="dxa"/>
            <w:hideMark/>
          </w:tcPr>
          <w:p w:rsidR="00910C80" w:rsidRPr="00910C80" w:rsidRDefault="00910C80" w:rsidP="00910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C80">
              <w:rPr>
                <w:b/>
                <w:sz w:val="24"/>
                <w:szCs w:val="24"/>
              </w:rPr>
              <w:t>№</w:t>
            </w:r>
            <w:r w:rsidRPr="00910C80">
              <w:rPr>
                <w:b/>
                <w:sz w:val="24"/>
                <w:szCs w:val="24"/>
                <w:lang w:val="en-US"/>
              </w:rPr>
              <w:t xml:space="preserve"> </w:t>
            </w:r>
            <w:r w:rsidR="00E8099E">
              <w:rPr>
                <w:b/>
                <w:sz w:val="24"/>
                <w:szCs w:val="24"/>
              </w:rPr>
              <w:t xml:space="preserve"> 50</w:t>
            </w:r>
          </w:p>
        </w:tc>
        <w:tc>
          <w:tcPr>
            <w:tcW w:w="3190" w:type="dxa"/>
          </w:tcPr>
          <w:p w:rsidR="00910C80" w:rsidRPr="00910C80" w:rsidRDefault="00910C80" w:rsidP="00910C80">
            <w:pPr>
              <w:jc w:val="right"/>
              <w:rPr>
                <w:b/>
                <w:sz w:val="24"/>
                <w:szCs w:val="24"/>
              </w:rPr>
            </w:pPr>
            <w:r w:rsidRPr="00910C80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910C80">
              <w:rPr>
                <w:b/>
                <w:sz w:val="24"/>
                <w:szCs w:val="24"/>
              </w:rPr>
              <w:t>Кременское</w:t>
            </w:r>
            <w:proofErr w:type="spellEnd"/>
          </w:p>
          <w:p w:rsidR="00910C80" w:rsidRPr="00910C80" w:rsidRDefault="00910C80" w:rsidP="00910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5F37" w:rsidRDefault="008B5F37" w:rsidP="008B5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F37" w:rsidRDefault="008B5F37" w:rsidP="008B5F37">
      <w:pPr>
        <w:rPr>
          <w:rFonts w:ascii="Times New Roman" w:hAnsi="Times New Roman" w:cs="Times New Roman"/>
          <w:sz w:val="24"/>
          <w:szCs w:val="24"/>
        </w:rPr>
      </w:pPr>
    </w:p>
    <w:p w:rsidR="008B5F37" w:rsidRDefault="008B5F37" w:rsidP="008B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прогнозе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социально-экономического</w:t>
      </w:r>
      <w:proofErr w:type="gramEnd"/>
    </w:p>
    <w:p w:rsidR="008B5F37" w:rsidRDefault="008B5F37" w:rsidP="008B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развития с</w:t>
      </w:r>
      <w:r w:rsidR="00910C80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«Село </w:t>
      </w:r>
      <w:proofErr w:type="spellStart"/>
      <w:r w:rsidR="00910C80">
        <w:rPr>
          <w:rFonts w:ascii="Times New Roman" w:hAnsi="Times New Roman" w:cs="Times New Roman"/>
          <w:b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B5F37" w:rsidRDefault="008B5F37" w:rsidP="008B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год и плановый период 2024-2025 годов».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F37" w:rsidRDefault="008B5F37" w:rsidP="008B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5F37" w:rsidRDefault="008B5F37" w:rsidP="008B5F37">
      <w:pPr>
        <w:rPr>
          <w:rFonts w:ascii="Times New Roman" w:hAnsi="Times New Roman" w:cs="Times New Roman"/>
          <w:b/>
          <w:sz w:val="24"/>
          <w:szCs w:val="24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соответствии со статьей 173 Бюджетного кодекса Российской Федерации, руководствуясь Уставом сельского поселения «</w:t>
      </w:r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 </w:t>
      </w:r>
      <w:proofErr w:type="spellStart"/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Сельская Дума</w:t>
      </w:r>
    </w:p>
    <w:p w:rsidR="008B5F37" w:rsidRDefault="008B5F37" w:rsidP="008B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РЕШИЛА:</w:t>
      </w:r>
    </w:p>
    <w:p w:rsidR="008B5F37" w:rsidRDefault="008B5F37" w:rsidP="008B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 Утвердить прогноз социально-экономического развития сельского поселения «</w:t>
      </w:r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 </w:t>
      </w:r>
      <w:proofErr w:type="spellStart"/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2023 год и на плановый период 2024-2025годов (прилагается).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 Обнародовать настоящее Решение установленным порядком.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Pr="00E8099E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F37" w:rsidRPr="00E8099E" w:rsidRDefault="00910C80" w:rsidP="00910C80">
      <w:pPr>
        <w:pStyle w:val="a4"/>
        <w:rPr>
          <w:b/>
          <w:lang w:eastAsia="ru-RU"/>
        </w:rPr>
      </w:pPr>
      <w:r w:rsidRPr="00E8099E">
        <w:rPr>
          <w:b/>
          <w:lang w:eastAsia="ru-RU"/>
        </w:rPr>
        <w:t>Глава  сельского  поселения</w:t>
      </w:r>
    </w:p>
    <w:p w:rsidR="00910C80" w:rsidRPr="00E8099E" w:rsidRDefault="00910C80" w:rsidP="00910C80">
      <w:pPr>
        <w:pStyle w:val="a4"/>
        <w:rPr>
          <w:b/>
          <w:lang w:eastAsia="ru-RU"/>
        </w:rPr>
      </w:pPr>
      <w:r w:rsidRPr="00E8099E">
        <w:rPr>
          <w:b/>
          <w:lang w:eastAsia="ru-RU"/>
        </w:rPr>
        <w:t xml:space="preserve">«Село  </w:t>
      </w:r>
      <w:proofErr w:type="spellStart"/>
      <w:r w:rsidRPr="00E8099E">
        <w:rPr>
          <w:b/>
          <w:lang w:eastAsia="ru-RU"/>
        </w:rPr>
        <w:t>Кременское</w:t>
      </w:r>
      <w:proofErr w:type="spellEnd"/>
      <w:r w:rsidRPr="00E8099E">
        <w:rPr>
          <w:b/>
          <w:lang w:eastAsia="ru-RU"/>
        </w:rPr>
        <w:t xml:space="preserve">»                                                                </w:t>
      </w:r>
      <w:proofErr w:type="spellStart"/>
      <w:r w:rsidRPr="00E8099E">
        <w:rPr>
          <w:b/>
          <w:lang w:eastAsia="ru-RU"/>
        </w:rPr>
        <w:t>В.В.Рыбаков</w:t>
      </w:r>
      <w:proofErr w:type="spellEnd"/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pacing w:after="0" w:line="240" w:lineRule="auto"/>
        <w:jc w:val="right"/>
      </w:pPr>
      <w:r>
        <w:t xml:space="preserve">Приложение № 1 </w:t>
      </w:r>
    </w:p>
    <w:p w:rsidR="008B5F37" w:rsidRDefault="008B5F37" w:rsidP="008B5F37">
      <w:pPr>
        <w:spacing w:after="0" w:line="240" w:lineRule="auto"/>
        <w:jc w:val="right"/>
      </w:pPr>
      <w:r>
        <w:t>к Решению Сельской Думы</w:t>
      </w:r>
    </w:p>
    <w:p w:rsidR="008B5F37" w:rsidRDefault="008B5F37" w:rsidP="008B5F37">
      <w:pPr>
        <w:spacing w:after="0" w:line="240" w:lineRule="auto"/>
        <w:jc w:val="right"/>
      </w:pPr>
      <w:r>
        <w:t xml:space="preserve">сельского поселения </w:t>
      </w:r>
    </w:p>
    <w:p w:rsidR="008B5F37" w:rsidRDefault="008B5F37" w:rsidP="008B5F37">
      <w:pPr>
        <w:spacing w:after="0" w:line="240" w:lineRule="auto"/>
        <w:jc w:val="right"/>
      </w:pPr>
      <w:r>
        <w:t>«</w:t>
      </w:r>
      <w:r w:rsidR="00910C80">
        <w:t xml:space="preserve">Село  </w:t>
      </w:r>
      <w:proofErr w:type="spellStart"/>
      <w:r w:rsidR="00910C80">
        <w:t>Кременское</w:t>
      </w:r>
      <w:proofErr w:type="spellEnd"/>
      <w:r>
        <w:t>»</w:t>
      </w:r>
    </w:p>
    <w:p w:rsidR="008B5F37" w:rsidRDefault="00E8099E" w:rsidP="008B5F37">
      <w:pPr>
        <w:spacing w:after="0" w:line="240" w:lineRule="auto"/>
        <w:jc w:val="right"/>
      </w:pPr>
      <w:r>
        <w:t>№ 50 от 30.12.</w:t>
      </w:r>
      <w:bookmarkStart w:id="0" w:name="_GoBack"/>
      <w:bookmarkEnd w:id="0"/>
      <w:r w:rsidR="008B5F37">
        <w:t>2022 г.</w:t>
      </w: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8B5F37" w:rsidRDefault="008B5F37" w:rsidP="008B5F3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социально-экономического развития сельского поселения «</w:t>
      </w:r>
      <w:r w:rsidR="00910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Село  </w:t>
      </w:r>
      <w:proofErr w:type="spellStart"/>
      <w:r w:rsidR="00910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Кременское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B5F37" w:rsidRDefault="008B5F37" w:rsidP="008B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2022 год и на плановый период 2023-2024годов</w:t>
      </w:r>
    </w:p>
    <w:p w:rsidR="008B5F37" w:rsidRDefault="008B5F37" w:rsidP="008B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Прогноз социально – экономического развития сельского поселения «</w:t>
      </w:r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 </w:t>
      </w:r>
      <w:proofErr w:type="spellStart"/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2023 год и на плановый период 2024-2025 годов (далее – Прогноз) отражает меры по обеспечению комплексного социально-экономического развития сельского поселения, на повышение уровня и качества жизни населения.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Прогноз предусматривает реализацию мер, направленных на сохранение устойчивого развития экономики, обеспечение экономического роста за счет привлечения инвестиций, повышения производительности труда, развития малого и среднего предпринимательства, сферы торговли и бытового обслуживания населения, освоение собственной ресурсной базы, качественного содержания дорожной сети, развитие жилищно-коммунального хозяйства.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Основная цель Прогноза - последовательное улучшение условий жизни населения.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Бюджетная и налоговая политика.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бюджетной и налоговой политики сельского поселения являются: сохранение социальной и финансовой стабильности в поселении, создание условий для устойчивого социально-экономического развития поселения, стимулирование инвестиционной деятельности, увеличение налогового потенциала, обеспечение функционирования эффективной системы предоставления государственных (муниципальных) услуг, повышение эффективности бюджетных расходов должны быть достигнуты с учетом решения новых задач по преодолению существующих проблем.</w:t>
      </w:r>
      <w:proofErr w:type="gramEnd"/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Бюджетная и налоговая политика в 2023–2025 годах в первую очередь будет направлена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максимальное использование возможностей по наполнению доходной части бюджета сельского поселения;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долгосрочной сбалансированности и устойчивости бюджетной системы при безусловном исполнении всех обязательств сельского поселения и выполнении задач, поставленных в Указах Президента Российской Федерации;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бюджетной политики, в том числе за счет роста эффективности бюджетных расходов, развития программно-целевых методов управления;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приоритетных направлений социально-экономического развития и достижение измеримых, общественно значимых результатов;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финансовых возможностей сельского поселения ключевым направлениям развития.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достижения целей бюджетной и налоговой политики сельского поселения «</w:t>
      </w:r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 </w:t>
      </w:r>
      <w:proofErr w:type="spellStart"/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необходимо сосредоточить усилия на решении следующих задач: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управления муниципальными финансами;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максимальное наполнение доходной части бюджета сельского поселения;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поддержание эффективной и стабильной налоговой системы, обеспечивающей бюджетную устойчивость;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сбалансированности бюджета сельского поселения «</w:t>
      </w:r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 </w:t>
      </w:r>
      <w:proofErr w:type="spellStart"/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счет недопущения увеличения принимаемых расходных обязательств, не обеспеченных доходными источниками их реализации, с одновременным выполнением принятых социальных обязательств;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переориентация бюджетных ассигнований на реализацию приоритетных направлений социально-экономического развития;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программно-целевых методов управления;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поэтапного перехода к долгосрочному бюджетному планированию, долгосрочной бюджетной стратегии, в рамках которой должны быть определены предельные объемы расходов на реализацию каждой из муниципальных программ в увязке с прогнозом основных бюджетных параметров;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доступности и качества муниципальных услуг,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бюджетных расходов в целом, в том числе за счет оптимизации муниципальных закупок;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межбюджетных отношений.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Налоговая политика в поселении будет проводиться с учетом реализации мер налогового стимулирования и повышения доходов бюджетной системы Российской Федерации, планируемых на федеральном, региональном и местном уровне: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налогообложения имущества физических лиц;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оптимизация льгот, предоставленных муниципальными нормативными правовыми актами, по налогам, подлежащим зачислению в бюджет сельского поселения;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продолжение политики обоснованности и эффективности применения налоговых льгот;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мобилизация дополнительных доходов за счет улучшения качества налогового администрирования.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По-прежнему значительное внимание будет отводиться обеспечению эффективности управления муниципальной собственностью сельского поселения «</w:t>
      </w:r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 </w:t>
      </w:r>
      <w:proofErr w:type="spellStart"/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увеличению доходов от ее использования.</w:t>
      </w:r>
    </w:p>
    <w:p w:rsidR="008B5F37" w:rsidRPr="008F4279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F37" w:rsidRPr="008F4279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Физическая культура и спорт.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Целью деятельности в области физической культуры и спорта является повышение доступности и качества физкультурно-спортивных услуг, представляемых всем категориям населения сельского поселения, в том числе инвалидам и лицам с ограниченными возможностями здоровья.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 решение задач: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инфраструктуры для занятий физической культурой и спортом;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-увеличение численности населения регулярно занимающегося физической культурой и спортом;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жизни, занятий спортом и физической культурой.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развития физической культуры и спорта будут проводиться соревнования по видам спорта, спартакиады среди учащихся и взрослого населения.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Pr="008F4279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Культура.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Основными целями в сфере культуры будут сохранение и популяризация культурного наследия поселения, обеспечение доступа граждан к культурным ценностям и информации, создание условий для повышения качества и разнообразия услуг в сфере культуры.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Основными задачами развития сферы культуры на 2023 год и на период до 2025 года являются: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комплексное развитие культурного потенциала;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доступа граждан к культурным ценностям и информационному пространству;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конкурентоспособных культурных продуктов и услуг для населения поселения;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имиджа территории поселения.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достижения поставленных задач сформирован ряд приоритетных направлений, по которым планируется осуществлять свою деятельность в сфере культуры в 2023-2025 годах.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Среди приоритетных направлений сферы культуры по-прежнему остается сохранение и развитие традиционной народной культуры, по которому планируется: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осуществлении проектов по проведению праздников народного творчества, дней традиций, престольных православных праздников на территории сельского поселения;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-вечера отдыха, Новогодние мероприятий, Масленицы, мероприятия посвященные Дню Победы, Дня сельского поселения, Дню семьи, любви и верности, Дню пожилого человека, Дню матери.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Развитие и совершенствование форм культурно-досуговой деятельности и самодеятельного художественного творчества, включающее в себя мероприятия по привлечению к организованным формам досуга населения всех возрастов и социальных групп. 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. </w:t>
      </w:r>
    </w:p>
    <w:p w:rsidR="008B5F37" w:rsidRPr="00D43878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Сельское хозяйство.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развития сельскохозяйственного производства на территории поселения планируется: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хозяйствам в оформлении кредитов на приобретение сельскохозяйственной техники, скота;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увеличение поголовья свиней, птиц, кроликов,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пчёлосемей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целевым использованием земель.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Pr="00D43878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Связь.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удовлетворения потребностей жителей сельского поселения в получении объективной и всесторонней информации об общественно-политической, экономической, культурной, научной жизни региона в услугах связи необходимо решить ряд задач, а именно: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современные виды услуг, такие как мобильное телевидение, мобильный Интернет;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новые виды услуг с использованием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первую очередь цифровое телевидение по интернет-каналам.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Выполнение поставленных задач предусматривает: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сети сотовой связи и телевизионного вещания на базе современных цифровых технологий;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содействия организациям, предоставляющим услуги связи населению, в создании условий для обеспечения предоставления этих услуг.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Реализация перечисленных мероприятий позволит: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улучшить качество предоставления населению таких услуг связи, как широкополосный доступ к информационно-телекоммуникационной сети Интернет, услуг междугородной и международной связи, услуг интеллектуальной сети связи;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уверенно принимать программы цифрового телевидения.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6. Жилищно-коммунальное хозяйство.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В 2023 году и плановый период 2024 и 2025 годов продолжится проведение целенаправленной и централизованной работы по благоустройству и социальному развитию населенных пунктов сельского поселения «</w:t>
      </w:r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 </w:t>
      </w:r>
      <w:proofErr w:type="spellStart"/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 По жилищно-коммунальному хозяйству на территории сельского поселения планируется проведение мероприятий по следующим направлениям: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содержание, ремонт и модернизация сетей уличного освещения: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обслуживание уличного освещения;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уличных фонарей;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замена устаревших фонарей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энергосберегающие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муниципальных кладбищ: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уборка и очистка кладбищ от мусора;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благоустройства захоронений;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-озеленение: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травы на территории общего пользования (кладбища, детские площадки т.д.);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вырезка поросли, уборка аварийных и старых деревьев, декоративная обрезка, подсадка саженцев, разбивка клумб;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колодцев;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-обработка гербицидами борщевика; 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обустройство территории сельского поселения: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уборка территории поселения от мусора: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уборка несанкционированных свалок;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уборка территории вдоль автомобильных дорог;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и обустройство контейнерных площадок;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 сбора, вывоза ТКО и КГО,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:rsidR="008B5F37" w:rsidRPr="00815B1B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5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7. Дорожное хозяйство и транспортное обслуживание.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Основной целью в сфере дорожного хозяйства будет являться сохранение от разрушения действующей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внутрипоселенческих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 и сооружений на них путем своевременного выполнения комплекса работ по содержанию, ремонту дорог.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протяженность автомобильных дорог общего пользования местного значения сел</w:t>
      </w:r>
      <w:r w:rsidR="0081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ьского поселения составляет 26.2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условиях существующего положения первоочередной задачей остается сохранение и развитие автомобильных дорог сельского поселения,                       поддержание их транспортного состояния, обеспечение безопасного, бесперебойного движения транспорта и транспортного обслуживания населения.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 реализации указанной задачи является своевременное и качественное проведение дорожных работ для повышения уровня безопасности дорожного движения;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развитие и совершенствование автомобильных дорог общего пользования местного значения;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В ходе реализации поставленных целей планируется достижение следующих показателей социально-экономической эффективности: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создание комфортной среды для проживания населения, положительное воздействие на экономику, социальную сферу и экологическую ситуацию;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улучшение внешнего вида территории поселения.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 проведение следующих мероприятий: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подсыпка щебнем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="0081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внутрипоселенческих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межпоселенческих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Выполнение этих мероприятий будет осуществляться за счёт собственных средств.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Pr="00E73A2F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3A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8. Обеспечение первичных мер пожарной безопасности.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Для обеспечения первичных мер пожарной безопасности в границах поселения предусматривается: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выполнения и осуществления мер пожарной безопасности;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разработка, утверждение и исполнение бюджета в части расходов на пожарную безопасность;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населения мерам ПБ и его привлечения к предупреждению и тушению пожаров;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общественного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обеспечением пожарной безопасности на территории поселения. 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8B5F37" w:rsidRPr="00E73A2F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3A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Раздел 9. Защита от чрезвычайных ситуаций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постоянной готовности органов управления поселения по предупреждению и ликвидации чрезвычайных ситуаций;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безопасности людей на водных объектах, оборудование мест массового отдыха людей на воде в соответствии с нормативами;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обучения населения способам защиты и действиям в чрезвычайных ситуациях;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и создание соответствующих резервов финансовых и материальных ресурсов, предназначенных для ликвидации чрезвычайных ситуаций муниципального и объектового характера;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деятельности добровольных пожарных в рамках действующего законодательства;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противодействия терроризму и экстремизму;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противопожарной пропаганды и обучение населения мерам пожарной безопасности.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Резервный фонд поселения для ликвидации последствий ЧС составляет 20,0 тыс. рублей.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p w:rsidR="008B5F37" w:rsidRPr="00E73A2F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3A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10. Молодежная политика.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Основной целью молодежной политики на территории сельского поселения является вовлечение молодежи в социально–экономическую, политическую и общественную жизнь сельского поселения, а также создание условий и возможностей для успешной социализации и эффективной самореализации детей и молодежи, развитие их потенциала в интересах общества.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Передельской основной образовательной школе обучаются 35 школьников.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Достижение основной поставленной цели предполагается за счет решения следующих задач: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у молодежи чувства патриотизма и гражданской ответственности;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выявление способной, инициативной и талантливой молодежи, мотивация молодежи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инновационной деятельности, творчеству, формирование у молодежи толерантности и уважения к представителям других народов, культур, религий, их традициям и духовно-нравственным ценностям;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занятости и трудоустройства молодежи;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популяризация здорового образа жизни, профилактика алкоголизма, наркомании, СПИДа среди несовершеннолетних и молодежи, вовлечение молодежи в спортивные и туристические мероприятия, профилактика асоциального поведения;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укрепление в молодежной среде традиционных семейных ценностей, поддержка молодых семей.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приоритетных направлений в сфере молодежной политики по-прежнему остаются: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муниципальных услуг по организации и осуществлению мероприятий по работе с детьми и молодежью: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организация работы клубных формирований для детей и молодежи;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организация и проведение мероприятий для детей и молодежи различной направленности;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социально-профилактическая работа в отношении детей, подростков и молодежи (патронат, адресная помощь).</w:t>
      </w:r>
      <w:proofErr w:type="gramEnd"/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8B5F37" w:rsidRPr="008E3A61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12. Социальная поддержка населения.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оказание адресной помощи малообеспеченным семьям с детьми, одиноким престарелым гражданам и инвалидам, участникам и инвалидам ВОВ, граждан, находящимся в трудной жизненной ситуации,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закрепление социальных работников за одинокими престарелыми гражданами;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в оформлении документов на выплату ежемесячного пособия на ребенка и предоставление субсидий на оплату жилья и коммунальных услуг;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граждан, нуждающихся в помощи в социальные учреждения;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в оформлении документов на использование средств материнского капитала на улучшение жилищных условий семей с детьми.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8B5F37" w:rsidRPr="00BC137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1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13. Работа с семьями будет направлена </w:t>
      </w:r>
      <w:proofErr w:type="gramStart"/>
      <w:r w:rsidRPr="00BC1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BC1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здорового образа жизни и профилактику алкоголизма, трудоустройства родителей и занятость детей;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социальной, психологической, консультационной помощи;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защиту прав и интересов несовершеннолетних;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профилактику социального сиротства и безнадзорности несовершеннолетних.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организации отдыха, оздоровления и занятости будет уделено детям, находящимся в трудной жизненной ситуации.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14. Малое предпринимательство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Обеспечение стабильного развития м</w:t>
      </w:r>
      <w:r w:rsidR="00BC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алого предпринимательства в 2023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 будут способствовать принятые областные и муниципальные нормативные правовые акты. Будет осуществляться информационная и консультационная поддержка субъектов малого бизнеса и индивидуальных предпринимателей, участия их в районной программе поддержки малого предпринимательства.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15. Управление муниципальной собственностью.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Основные направления деятельности по управлению муниципальным имуществом сельского поселения определяются в соответствии со сложившейся социально-экономической политикой и предполагают решение следующих задач: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доходов бюджета сельского поселения в результате эффективного использования муниципального имущества;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системы информационного обеспечения управления муниципальным имуществом;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малого и среднего предпринимательства;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антикризисных мероприятий.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решения данных задач предполагается выполнение следующих мероприятий: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контроля по использованию муниципального имущества;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над программой по учету и использованию муниципального имущества;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технической документации на объекты бесхозяйной недвижимости и постановка на кадастровый учет земельных участков под ними;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перераспределение неиспользуемых и неэффективно используемых объектов муниципальной собственности поселения;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аукционов, конкурсов по продаже муниципального имущества поселения и оформление права на заключение договоров аренды, безвозмездного пользования, договоров доверительного управления и иных договоров;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по оформлению прав муниципальной собственности поселения на объекты недвижимости;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имущественной поддержки субъектам малого предпринимательства;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поддержке субъектам малого и среднего предпринимательства преимущественного права на приобретение арендуемых ими объектов недвижимости.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эффективного управления муниципальным имуществом планируется: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и сохранностью - муниципального имущества;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-разработка нормативных актов, регулирующих вопросы управления муниципальным имуществом.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Pr="00BC137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1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16.    Развитие информационного общества и формирование электронного правительства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Стратегией развития информационного общества в Российской Федерации, утверждённой Президентом Российской Федерации от 7 февраля 2008 года № Пр-212, Федеральным законом «Об организации предоставления государственных и муниципальных услуг» от 27 июля 2010 года     № 210-ФЗ, Указом Президента Российской Федерации от 7 мая 2012 года № 601 «Об основных направлениях совершенствования системы государственного управления» для повышения качества предоставления услуг населению, совершенствования системы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планируется: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формирования и развития информационного общества путем реализации мер по развитию информационной инфраструктуры, отвечающей современным требованиям и обеспечивающей потребности населения в информации, а также потребности органов местного самоуправления в информации и информационном взаимодействии;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поэтапное предоставление государственных и муниципальных услуг в электронной форме;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оптимизация порядка предоставления государственных и муниципальных услуг, повышение качества и доступности государственных и муниципальных услуг для физических и юридических лиц на территории района, в том числе через отдел МФЦ Медынского района;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поэтапное внедрение системы межведомственного взаимодействия при предоставлении государственных и муниципальных услуг.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открытости информации о деятельности органов местного самоуправления, расширение возможности доступа к ней и непосредственное участие организаций, граждан и институтов гражданского общества в процедурах формирования и экспертизы решений, принимаемых на всех уровнях муниципального управления.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Продолжится осуществление мероприятий, направленных на расширение масштабов и форм взаимодействия органов местного самоуправления и представительной власти с общественными организациями и объединениями в интересах решения приоритетных социально-экономических задач, реализации государственной политики в сфере межнациональных и межконфессиональных отношений.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17. Совершенствование системы местного самоуправления и муниципальной службы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целях совершенствования системы местного самоуправления и муниципальной службы в сельском поселении «</w:t>
      </w:r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 </w:t>
      </w:r>
      <w:proofErr w:type="spellStart"/>
      <w:r w:rsidR="0091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продолжится   реализация Указа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планируется: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профессиональная переподготовка и повышение квалификации муниципальных служащих;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 проведение конкурсов при замещении должностей муниципальной службы;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 конкурсной основе резерва управленческих кадров сельского поселения;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практики представления граждан поселения к государственным, областным наградам, присвоению почетных званий и награждению районными наградами;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внедрение современных информационных технологий по созданию комплексных автоматизированных систем кадрового учета, программы по электронному документообороту, по делопроизводству, по обращениям граждан,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антикоррупционных механизмов в системе муниципальной службы поселения;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результативности профессиональной служебной деятельности муниципальных служащих.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 2023 году планируется достижение следующих результатов: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профессионального уровня муниципальных служащих поселения, в том числе: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муниципальных служащих, прошедших курсы повышения квалификации: 2023 год – 1 человек, 2024 год – 1 человек.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подготовки нормативных правовых актов органа и должностных лиц местного самоуправления, их обнародование, опубликование, размещение в регистре нормативных правовых актов Калужской области.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информированности населения о деятельности органа местного самоуправления и создание условий для активизации участия граждан в непосредственном осуществлении местного самоуправления;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18. Взаимодействие власти с общественными институтами.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Важнейшими задачами партнерства общества и власти в поселении будут повышение уровня и качества жизни граждан, развитие демократических институтов, укрепление доверия граждан к органу власти, сохранение социальной стабильности в поселении, включая предупреждение террористических и иных экстремистских проявлений, противодействие коррупции и профилактика преступности в целом.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Одним из важных направлений будет поддержка в развитии территориального общественного самоуправления (ТОС.)</w:t>
      </w:r>
    </w:p>
    <w:p w:rsidR="008B5F37" w:rsidRDefault="008B5F37" w:rsidP="008B5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соответствии со Стратегией государственной национальной политики Российской Федерации в 2023-2025 годах продолжится осуществление мероприятий, направленных на расширение масштабов и форм взаимодействия органов местного самоуправления и представительной власти с общественными организациями и объединениями в интересах решения приоритетных социально-экономических задач, реализации государственной политики в сфере межнациональных и межконфессиональных отношений.</w:t>
      </w:r>
    </w:p>
    <w:p w:rsidR="008B5F37" w:rsidRDefault="008B5F37" w:rsidP="008B5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F37" w:rsidRDefault="008B5F37" w:rsidP="008B5F37"/>
    <w:p w:rsidR="00356BC2" w:rsidRDefault="00356BC2"/>
    <w:sectPr w:rsidR="0035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37"/>
    <w:rsid w:val="0013616D"/>
    <w:rsid w:val="00356BC2"/>
    <w:rsid w:val="00593839"/>
    <w:rsid w:val="00815B1B"/>
    <w:rsid w:val="008B5F37"/>
    <w:rsid w:val="008E3A61"/>
    <w:rsid w:val="008F4279"/>
    <w:rsid w:val="00910C80"/>
    <w:rsid w:val="00BC1377"/>
    <w:rsid w:val="00D43878"/>
    <w:rsid w:val="00E73A2F"/>
    <w:rsid w:val="00E8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0C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0C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2022-12-29T08:24:00Z</cp:lastPrinted>
  <dcterms:created xsi:type="dcterms:W3CDTF">2022-12-14T07:15:00Z</dcterms:created>
  <dcterms:modified xsi:type="dcterms:W3CDTF">2022-12-29T08:26:00Z</dcterms:modified>
</cp:coreProperties>
</file>