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FC" w:rsidRDefault="00F37DFC" w:rsidP="00F37DF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                               </w:t>
      </w:r>
    </w:p>
    <w:p w:rsidR="00F37DFC" w:rsidRDefault="00F37DFC" w:rsidP="00F37DFC">
      <w:pPr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СЕЛЬСКОГО ПОСЕЛЕНИЯ «СЕЛО КРЕМЕНСКОЕ»</w:t>
      </w:r>
    </w:p>
    <w:p w:rsidR="00F37DFC" w:rsidRPr="00667922" w:rsidRDefault="00F37DFC" w:rsidP="00F37DF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66792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ПОСТАНОВЛЕНИЕ</w:t>
      </w:r>
    </w:p>
    <w:p w:rsidR="00F37DFC" w:rsidRDefault="00667922" w:rsidP="00667922">
      <w:pPr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08.10.2018 г</w:t>
      </w:r>
      <w:r w:rsidR="00F37DFC">
        <w:rPr>
          <w:rFonts w:ascii="Times New Roman" w:eastAsia="Times New Roman" w:hAnsi="Times New Roman" w:cs="Times New Roman"/>
          <w:sz w:val="24"/>
          <w:szCs w:val="24"/>
          <w:lang w:eastAsia="ru-RU"/>
        </w:rPr>
        <w:t>.       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F37DFC">
        <w:rPr>
          <w:rFonts w:ascii="Times New Roman" w:eastAsia="Times New Roman" w:hAnsi="Times New Roman" w:cs="Times New Roman"/>
          <w:sz w:val="24"/>
          <w:szCs w:val="24"/>
          <w:lang w:eastAsia="ru-RU"/>
        </w:rPr>
        <w:t> с</w:t>
      </w:r>
      <w:proofErr w:type="gramStart"/>
      <w:r w:rsidR="00F37DF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F37DF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ременское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           №  36  </w:t>
      </w:r>
    </w:p>
    <w:p w:rsidR="00F37DFC" w:rsidRDefault="00F37DFC" w:rsidP="00F37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Положения 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-частном партнерстве </w:t>
      </w:r>
    </w:p>
    <w:p w:rsidR="00F37DFC" w:rsidRDefault="00F37DFC" w:rsidP="00F37D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 администрации сельского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13.07.2015 г. № 224-ФЗ «О государственно-частном партнерстве,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-частном партнерстве в Российской Федерации и внесении изменений в отдельные законодательные акты Российской Федерации», Федеральным законом  от 06.10.2003 г. № 131-ФЗ «Об общих принципах организации местного самоуправления в Российской Федерации», Уставом муниципального образования  сельское поселение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администрация  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37DFC" w:rsidRDefault="00F37DFC" w:rsidP="00F37DFC">
      <w:pPr>
        <w:shd w:val="clear" w:color="auto" w:fill="FFFFFF"/>
        <w:spacing w:before="225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F37DFC" w:rsidRDefault="00F37DFC" w:rsidP="00F37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прилагаемое Положение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-частном партнерстве в  сельском поселении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(Приложение №1)</w:t>
      </w:r>
    </w:p>
    <w:p w:rsidR="00F37DFC" w:rsidRDefault="00F37DFC" w:rsidP="00F37DF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Порядок формирования и ведения Реестра соглашений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-частном партнерстве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Пприложение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№2)</w:t>
      </w:r>
    </w:p>
    <w:p w:rsidR="00F37DFC" w:rsidRDefault="00F37DFC" w:rsidP="00F37DF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 вступает в силу после его обнародования  в установленных местах и размещения на сайте СП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  в информационно-телекоммуникационной  сети Интернет.</w:t>
      </w:r>
    </w:p>
    <w:p w:rsidR="00F37DFC" w:rsidRDefault="00F37DFC" w:rsidP="00F37DF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 администрации</w:t>
      </w:r>
    </w:p>
    <w:p w:rsidR="00F37DFC" w:rsidRDefault="00F37DFC" w:rsidP="00F37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  </w:t>
      </w:r>
    </w:p>
    <w:p w:rsidR="00F37DFC" w:rsidRDefault="00F37DFC" w:rsidP="00F37D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Л.В.Матросова</w:t>
      </w:r>
      <w:proofErr w:type="spellEnd"/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DFC" w:rsidRDefault="00F37DFC" w:rsidP="00F37DFC">
      <w:pPr>
        <w:spacing w:before="225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 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37DFC" w:rsidRDefault="00667922" w:rsidP="00F37DFC">
      <w:pPr>
        <w:spacing w:before="225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 08.10</w:t>
      </w:r>
      <w:bookmarkStart w:id="0" w:name="_GoBack"/>
      <w:bookmarkEnd w:id="0"/>
      <w:r w:rsidR="00F37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.2018 г</w:t>
      </w:r>
      <w:r w:rsidR="00F37DFC">
        <w:rPr>
          <w:rFonts w:ascii="Times New Roman" w:eastAsia="Times New Roman" w:hAnsi="Times New Roman" w:cs="Times New Roman"/>
          <w:sz w:val="24"/>
          <w:szCs w:val="24"/>
          <w:lang w:eastAsia="ru-RU"/>
        </w:rPr>
        <w:t> №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36</w:t>
      </w:r>
    </w:p>
    <w:p w:rsidR="00F37DFC" w:rsidRDefault="00F37DFC" w:rsidP="00F37DFC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F37DFC" w:rsidRDefault="00F37DFC" w:rsidP="00F37DFC">
      <w:pPr>
        <w:spacing w:after="0" w:line="242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частном партнерстве в администрации  сельского поселения </w:t>
      </w:r>
    </w:p>
    <w:p w:rsidR="00F37DFC" w:rsidRDefault="00F37DFC" w:rsidP="00F37DFC">
      <w:pPr>
        <w:spacing w:after="0" w:line="24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 Село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1. Предмет регулирования настоящего Положения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 Настоящее Положение определяет цели, формы, принципы и условия участия администрации 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партнерстве, а также формы муниципальной поддержки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 Настоящее положение разработано в целях регулирования взаимоотношений администрации 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юридических и физических лиц (далее – частный партнер), утверждения порядка заключения соглашений в рамках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2. Основные понятия, используемые в настоящем Положении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 Для целей настоящего Положения используются следующие основные понятия: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2.1.1.  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-частное партнерство - юридически оформленное на определенный срок и основанное на объединении ресурсов, распределении рисков сотрудничество публичного партнера с одной стороны, и частного партнера, с другой стороны, которое осуществляется на основании соглашения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-частном партнерстве, заключенного в соответствии с настоящим Положением в целях привлечения в экономику частных инвестиций, обеспечения администрацией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 доступности товаров, работ, услуг и повышения их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качества;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  Публичный партнер – администрация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от имени которого выступает глава администрации или иной уполномоченный орган местного самоуправления в соответствии с уставом муниципального образования;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2.1.3. Финансирующее лицо - юридическое лицо, либо действующее без образования юридического лица по договору о совместной деятельности объединение двух и более юридических лиц, предоставляющие заемные средства частному партнеру для реализации соглашения на условиях возвратности, платности, срочности;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  Частный партнер – российское юридическое лицо, с которым в соответствии с настоящим Положением заключено соглашение.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Частный партнер должен соответствовать следующим требованиям: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юридического лица и отсутствие решения арбитражного суда о возбуждении производства по делу о банкротстве юридического лица;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неприменение административного наказания в виде административного приостановления деятельности юридического лица в порядке, установленном 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КоАП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РФ, на день направления заявки на участие в конкурсе;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отсутствие недоимки по налогам, сборам и задолженности по иным обязательным платежам, а также задолженности по уплате процентов за использование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бюджетных средств, пеней, штрафов, отсутствие иных финансовых санкций не ранее чем за один месяц до дня представления заявки на участие в конкурсе;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необходимых в соответствии с законодательством Российской Федерации лицензий на осуществление отдельных видов деятельности,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разрешений;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2.1.5.  Соглашение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– 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настоящим Положением.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3.Цели настоящего Положения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настоящего Положения являются: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 Обеспечение стабильных условий развития всех форм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 в поселении.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 Привлечение и эффективное использование муниципальных и частных ресурсов, включая материальные, финансовые, интеллектуальные, научно – технические для развития экономики и социальной сферы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 Повышение доступности и улучшение качества услуг, предоставляемых потребителям с использованием объектов социальной и инженерной инфраструктуры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 Обеспечение эффективности использования имущества, находящегося в собственности 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 Объединение материальных и нематериальных ресурсов администрации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 частных партнеров на долговременной и взаимовыгодной основе для решения вопросов местного значения в поселении, создания общественных благ или оказания общественных услуг.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 Повышение уровня и качества жизни населения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4. Принципы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частного партнерства в  администрации сельского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частное партнерство в поселении основывается на принципах: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Законности.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 Добросовестного и взаимовыгодного сотрудничества сторон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 Равноправия сторон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Эффективного использования муниципального имущества.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 Открытости и доступности информации по вопросам реализации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 Обеспечения равных условий доступа российским или иностранным юридическим лицам, индивидуальным предпринимателям, физическим лицам, объединениям юридических лиц к участию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 Разделения ответственности, рисков и выгоды между сторонами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4.8. Кооперации материальных, финансовых, интеллектуальных, научно – технических ресурсов.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 Соблюдения прав и законных интересов участников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 и населения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5.Участие  администрации сельского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в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частном партнерстве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 Администрация сельского поселения участвует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в соответствие с действующим законодательством.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Статья 6.Формы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частного партнерства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 Формами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 в поселении являются: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6.1.1.  Вовлечение в инвестиционный процесс имущества, находящегося в собственности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6.1.2.  Реализация инвестиционных проектов, в том числе инвестиционных проектов местного значения.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6.1.3.  Реализация инновационных проектов.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6.1.4.  Арендные отношения.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6.1.5.  Концессионные соглашения.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6.1.6.  Совместная деятельность по развитию застроенных территорий.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6.1.7.  Соглашения о сотрудничестве и взаимодействии в сфере социально – экономического развития 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 Соглашения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в формах, предусмотренных пунктами 6.1.1 –6.1.6 части 6.1 настоящей статьи, заключаются в соответствии с федеральным законодательством и нормативными правовыми актами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в форме, предусмотренной пунктом 6.1.7 части 6.1 настоящей статьи, заключается в соответствии с федеральным законодательством и настоящим Положением.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7. Объекты соглашения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соглашения могут являться: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7.1. Дорожная инфраструктура.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7.2. Объекты коммунальной инфраструктуры и благоустройства, в том числе для их освещения.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7.3. Объекты культуры, спорта и социального обслуживания.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7.4. Объекты торговли, бытового обслуживания населения и общественного питания.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объекты недвижимого имущества, расположенные на территории поселения.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может быть заключено в отношении нескольких объектов соглашений. Заключение соглашения в отношении нескольких объектов соглашения допускается в случае, если указанные действия (бездействие) не приведут к недопущению, ограничению, устранению конкуренции.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соглашения, подлежащий реконструкции, должен находиться в собственности публичного партнера на момент заключения соглашения. Указанный объект на момент его передачи частному партнеру должен быть свободным от прав третьих лиц.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8. Формы муниципальной поддержки развития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частного партнерства в  администрации сельского поселения «Село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 Формами муниципальной поддержки, оказываемой частным партнерам в целях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 в поселении, являются: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8.1.1.  Предоставление налоговых льгот в соответствии с Налоговым кодексом Российской Федерации и нормативными правовыми актами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8.1.2.  Предоставление льгот по аренде имущества, являющегося собственностью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8.1.3.  Информационная и консультационная поддержка.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 Нормативными правовыми актами поселения могут предусматриваться иные формы муниципальной поддержки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 в поселении.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8.3. Условия и порядок предоставления форм муниципальной поддержки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 в поселении, предусмотренных настоящей статьей, устанавливаются в соответствии с федеральным законодательством и нормативными правовыми актами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9. Порядок заключения соглашения 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частном партнерстве.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 Предложения от юридических лиц, индивидуальных предпринимателей, физических лиц, объединений юридических лиц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(далее – предложение) направляются в сельское поселение.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 должно содержать следующую информацию: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реализации проекта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экономические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показатели объекта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создания и (или) реконструкции объекта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соглашения или порядок его определения;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качества объекта соглашения, предоставляемые частным партнером;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финансирования поселением, перечень муниципального имущества, подлежащие предоставлению в целях исполнения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денежных средств и имущества частного партнера, подлежащих привлечению для исполнения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рисков между сторонами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исполнения частным партнером своих обязательств по соглашению;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гарантии прав сторон соглашения при его заключении и исполнении, в том числе гарантии возмещения убытков, понесенных частным партнером в соответствии с гражданским законодательством, в случае, если в результате незаконных действий (бездействия) администрации поселения частный партнер понес убытки;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внесения изменений в соглашение и прекращение действия соглашения;</w:t>
      </w:r>
    </w:p>
    <w:p w:rsidR="00F37DFC" w:rsidRDefault="00F37DFC" w:rsidP="00F37DFC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споров.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срок, не превышающий девяноста дней со дня поступления указанного предложения, публичный партнер обязан рассмотреть такое предложение в установленном порядке принять одно из следующих решений:</w:t>
      </w:r>
    </w:p>
    <w:p w:rsidR="00F37DFC" w:rsidRDefault="00F37DFC" w:rsidP="00F37DFC">
      <w:pPr>
        <w:spacing w:before="225" w:after="225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о направлении предложения о реализации проекта на рассмотрение в уполномоченный орган в целях оценки эффективности и определения его сравнительного преимущества;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о невозможности реализации проекта.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9.2. Помимо условий, предусмотренных частью 9.1 настоящей статьи, соглашение может включать в себя иные условия, не противоречащие действующему законодательству.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9.3. Условия соглашения определяются сторонами соглашения при его заключении.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 Глава администрации сельского поселения организует проведение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правовой экспертизы предложения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партнерстве, на основании ее результатов, выносит мотивированное решение, содержащее одобрение предложения либо его отклонение.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главы администрации  направляется заявителю письменным уведомлением в срок, не превышающий десяти дней со дня принятия такого решения. Данное решение, предложение о реализации проекта и протоколы переговоров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размещаются на официальном сайте публичного партнера в информационно-телекоммуникационной сети "Интернет".</w:t>
      </w:r>
    </w:p>
    <w:p w:rsidR="00F37DFC" w:rsidRDefault="00F37DFC" w:rsidP="00F37DFC">
      <w:pPr>
        <w:spacing w:before="225" w:after="225" w:line="24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9.5.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 частным партнером условий соглашения осуществляется администрацией сельского 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9.6. Реестр соглашений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ведется администрацией сельского  поселения.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10. Полномочия  администрации сельского поселения   в сфере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частного партнерства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поселение в сфере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партнерства: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 Принимает нормативные и правовые акты, регулирующие отношения в сфере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 Принимает целевые программы с использованием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частного партнерства.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10.3. В пределах своей компетенции принимает решения об использовании находящегося в муниципальной собственности имущества в рамках заключенных соглашений.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 Ежегодно представляет в Сельскую Думу  сельского поселения «Село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информацию о заключенных администрацией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партнерстве.</w:t>
      </w:r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10.5. Осуществляет иные полномочия в соответствии с действующим федеральным законодательством и законодательством Калужской области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37DFC" w:rsidRDefault="00F37DFC" w:rsidP="00F37DFC">
      <w:pPr>
        <w:spacing w:after="0" w:line="242" w:lineRule="atLeast"/>
        <w:ind w:left="45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37DFC" w:rsidRDefault="00F37DFC" w:rsidP="00F37DFC">
      <w:pPr>
        <w:spacing w:after="0" w:line="242" w:lineRule="atLeast"/>
        <w:ind w:left="45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11. Соглашение о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частном партнерстве</w:t>
      </w:r>
    </w:p>
    <w:p w:rsidR="00F37DFC" w:rsidRDefault="00F37DFC" w:rsidP="00F37DFC">
      <w:pPr>
        <w:spacing w:after="0" w:line="242" w:lineRule="atLeast"/>
        <w:ind w:left="-105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заключается в письменной форме и должно содержать следующую информацию: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соглашения;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соглашения; 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объект соглашения, распределение долей поселения и частного партнера в праве собственности на объект соглашения и момент возникновения такого права;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этапы выполнения поселением и частным партнером соглашения;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находящихся в собственности поселения земельных участков, иных объектов движимого и недвижимого имущества, а так же прав, предоставляемых частному партнеру для выполнения соглашения;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частному партнеру земельных участков, иных объектов движимого и недвижимого имущества;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случаи одностороннего отказа от исполнения соглашения, в том числе отстранение частного партнера либо иных лиц от участия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частном партнерстве в случае существенного нарушения частным партнером условий соглашения или при наступлении иных обстоятельств, указанных в соглашении;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неисполнение (ненадлежащее исполнение) условий соглашения;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условия, не противоречащие действующему федеральному законодательству и законодательству Калужской области.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соглашения и (или) порядок его определения;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расчетов между сторонами соглашения;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рисков между поселением и частным партнером;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осуществления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соглашения;</w:t>
      </w:r>
    </w:p>
    <w:p w:rsidR="00F37DFC" w:rsidRDefault="00F37DFC" w:rsidP="00F37DFC">
      <w:pPr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обеспечения исполнения обязатель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оронами соглашения;</w:t>
      </w:r>
    </w:p>
    <w:p w:rsidR="00F37DFC" w:rsidRDefault="00F37DFC" w:rsidP="00F37DFC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Заключаемые соглашения могут быть заключены на срок, превышающий срок действия утвержденных получателю средств местного бюджета лимитов бюджетных обязательств, на основании решений о реализации проекта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частного партнерства, принимаемых в соответствии с законодательством Российской Федерации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-частном партнерстве, в рамках муниципальных программ на срок и в пределах средств, которые предусмотрены соответствующими мероприятиями указанных программ.</w:t>
      </w:r>
      <w:proofErr w:type="gramEnd"/>
    </w:p>
    <w:p w:rsidR="00F37DFC" w:rsidRDefault="00F37DFC" w:rsidP="00F37DFC">
      <w:pPr>
        <w:spacing w:after="0" w:line="24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предполагаемый срок действия соглашения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-частном партнерстве, заключаемого в рамках муниципальной программы администрации  сельского поселения в соответствии с настоящим пунктом, превышает срок реализации указанной программы, такое соглашение может быть заключено на основании постановления администрации сельского поселения о реализации проекта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частного партнерства, принимаемого в соответствии с законодательством Российской Федерации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-частном партнерстве, на срок и в пределах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средств, которые предусмотрены указанным постановлением.</w:t>
      </w:r>
    </w:p>
    <w:p w:rsidR="00F37DFC" w:rsidRDefault="00F37DFC" w:rsidP="00F37DFC">
      <w:pPr>
        <w:spacing w:before="225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№2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постановлению администрации   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Кременское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 ____________.2018г№ ________</w:t>
      </w:r>
    </w:p>
    <w:p w:rsidR="00F37DFC" w:rsidRDefault="00F37DFC" w:rsidP="00F37DF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формирования и ведения Реестра соглашений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-частном партнерстве</w:t>
      </w:r>
    </w:p>
    <w:p w:rsidR="00F37DFC" w:rsidRDefault="00F37DFC" w:rsidP="00F37DF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Общие положения</w:t>
      </w:r>
    </w:p>
    <w:p w:rsidR="00F37DFC" w:rsidRDefault="00F37DFC" w:rsidP="00F37DF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1. Настоящий Порядок устанавливает процедуру формирования, ведения и внесения изменений в Реестр соглашений 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-частном партнерстве (далее - Реестр).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     2.Порядок ведения Реестра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 xml:space="preserve">2.1. Реестр представляет собой свод информации о заключенных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соглашениях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-частном партнерстве (далее соглашение).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2.2. Реестр включает в себя совокупность реестровых дел на бумажных носителях и информационные ресурсы Реестра на электронных носителях.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2.3. Ведение Реестра на бумажных носителях осуществляется путем формирования реестровых дел.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2.4. Ведение Реестра на электронных носителях осуществляется путем внесения записей в электронную базу данных Реестра.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2.5. В реестровое дело включаются документы на бумажных носителях, информация из которых внесена в Реестр.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2.6. Каждому реестровому делу присваивается порядковый номер, который указывается на его титульном листе.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2.7. Записи на электронном носителе должны соответствовать записям на бумажном носителе. При несоответствии записей на бумажном носителе записям на электронных носителях приоритетной считается информация, содержащаяся на бумажных носителях.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2.8. Реестр содержит по каждому заключенному соглашению информацию по форме согласно приложению к настоящему Порядку.</w:t>
      </w:r>
      <w:r>
        <w:rPr>
          <w:rFonts w:ascii="Times New Roman" w:eastAsia="Times New Roman" w:hAnsi="Times New Roman" w:cs="Times New Roman"/>
          <w:color w:val="000000"/>
          <w:lang w:eastAsia="ru-RU"/>
        </w:rPr>
        <w:br/>
        <w:t>2.9. Реестр размещается на официальном сайте сельского поселения  и обновляется в течение пяти дней со дня внесения в Реестр соответствующих изменений, но не реже одного раза в квартал.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Порядку формирования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ведения Реестра соглашений </w:t>
      </w:r>
    </w:p>
    <w:p w:rsidR="00F37DFC" w:rsidRDefault="00F37DFC" w:rsidP="00F37D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-частном партнерстве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Форма</w:t>
      </w:r>
    </w:p>
    <w:p w:rsidR="00F37DFC" w:rsidRDefault="00F37DFC" w:rsidP="00F37DFC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Реестр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соглашений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-частном  партнерстве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449"/>
        <w:gridCol w:w="1427"/>
        <w:gridCol w:w="1452"/>
        <w:gridCol w:w="1449"/>
        <w:gridCol w:w="1463"/>
        <w:gridCol w:w="1552"/>
      </w:tblGrid>
      <w:tr w:rsidR="00F37DFC" w:rsidTr="00F37DFC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сторонах соглашения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ОГРН/ИНН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номер, дата заключения и срок действия соглашения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описание объекта соглашения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форме и условиях участия в соглашении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решения о внесении изменений, расторжении и исполнении соглашения</w:t>
            </w:r>
          </w:p>
        </w:tc>
      </w:tr>
      <w:tr w:rsidR="00F37DFC" w:rsidTr="00F37DFC">
        <w:tc>
          <w:tcPr>
            <w:tcW w:w="11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DFC" w:rsidRDefault="00F3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20AE8" w:rsidRPr="00F37DFC" w:rsidRDefault="00820AE8" w:rsidP="00F37DFC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820AE8" w:rsidRPr="00F3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6CA3"/>
    <w:multiLevelType w:val="multilevel"/>
    <w:tmpl w:val="F506A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93365C"/>
    <w:multiLevelType w:val="multilevel"/>
    <w:tmpl w:val="5FAE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C01645"/>
    <w:multiLevelType w:val="multilevel"/>
    <w:tmpl w:val="267CE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513F31"/>
    <w:multiLevelType w:val="multilevel"/>
    <w:tmpl w:val="10F86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FC"/>
    <w:rsid w:val="00667922"/>
    <w:rsid w:val="00820AE8"/>
    <w:rsid w:val="00F3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D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7D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D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37D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9BBFDF25C1591E0324197F7105F7BDF2D135949B91541B5BEB6C27F62D0055612F07D6D1w7DD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2816</Words>
  <Characters>16052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2018-10-08T13:00:00Z</cp:lastPrinted>
  <dcterms:created xsi:type="dcterms:W3CDTF">2018-07-24T12:12:00Z</dcterms:created>
  <dcterms:modified xsi:type="dcterms:W3CDTF">2018-10-08T13:03:00Z</dcterms:modified>
</cp:coreProperties>
</file>