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ГЛАВА СЕЛЬСКОГО ПОСЕЛЕНИЯ «СЕЛО КРЕМЕНСКОЕ»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от 19.01.2022 года                                                                                     № 1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О проведении публичных слушаний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по проекту Решения Сельской Думы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«Об утверждении отчета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исполнении бюджета сельского поселения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«Село Кременское» за 2022 год.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  Руководствуясь Федеральным законом «Об общих принципах организации местного самоуправления в Российской Федерации» от 06 октября 2003 года № 131-ФЗ и Уставом сельского поселения «Село Кременское»,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ПОСТАНОВЛЯЮ: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1. Провести в сельском поселении «Село Кременское» публичные слушания по проекту Решения Сельской Думы сельского поселения «Об утверждения отчета исполнения бюджета сельского поселения «Село Кременское» за 2022 год» . Публичные слушания провести   6 февраля 2023 года   в 14-00 часов в помещении Администрации сельского поселения «Село Кременское» по адресу: Калужская область, Медынский район, с.Кременское, д.181.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2. Обнародовать настоящее Постановление в соответствии с порядком, действующим на территории сельского поселения «Село Кременское».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Глава сельского поселения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b/>
          <w:bCs/>
          <w:color w:val="000000"/>
          <w:sz w:val="28"/>
          <w:szCs w:val="28"/>
        </w:rPr>
        <w:t>«Село Кременское»                                                                                   В.В.Рыбаков</w:t>
      </w:r>
    </w:p>
    <w:p w:rsidR="00C773BC" w:rsidRPr="00C773BC" w:rsidRDefault="00C773BC" w:rsidP="00C773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773BC">
        <w:rPr>
          <w:rFonts w:ascii="Arial" w:hAnsi="Arial" w:cs="Arial"/>
          <w:color w:val="000000"/>
          <w:sz w:val="28"/>
          <w:szCs w:val="28"/>
        </w:rPr>
        <w:t> </w:t>
      </w:r>
    </w:p>
    <w:p w:rsidR="00EA6EF5" w:rsidRPr="00C773BC" w:rsidRDefault="00EA6EF5">
      <w:pPr>
        <w:rPr>
          <w:sz w:val="28"/>
          <w:szCs w:val="28"/>
        </w:rPr>
      </w:pPr>
    </w:p>
    <w:sectPr w:rsidR="00EA6EF5" w:rsidRPr="00C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savePreviewPicture/>
  <w:compat>
    <w:useFELayout/>
  </w:compat>
  <w:rsids>
    <w:rsidRoot w:val="00C773BC"/>
    <w:rsid w:val="00C773BC"/>
    <w:rsid w:val="00EA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2023-05-22T13:22:00Z</dcterms:created>
  <dcterms:modified xsi:type="dcterms:W3CDTF">2023-05-22T13:22:00Z</dcterms:modified>
</cp:coreProperties>
</file>