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084" w:rsidRPr="00992084" w:rsidRDefault="00992084" w:rsidP="0099208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92084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</w:p>
    <w:p w:rsidR="00992084" w:rsidRPr="00992084" w:rsidRDefault="00992084" w:rsidP="0099208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92084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СЕЛЬСКОГО ПОСЕЛЕНИЯ «СЕЛО КРЕМЕНСКОЕ»</w:t>
      </w:r>
    </w:p>
    <w:p w:rsidR="00992084" w:rsidRPr="00992084" w:rsidRDefault="00992084" w:rsidP="0099208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992084" w:rsidRPr="00992084" w:rsidRDefault="00992084" w:rsidP="0099208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92084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РЕШЕНИЕ</w:t>
      </w:r>
    </w:p>
    <w:p w:rsidR="00992084" w:rsidRPr="00992084" w:rsidRDefault="00992084" w:rsidP="009920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2084" w:rsidRPr="00992084" w:rsidRDefault="00992084" w:rsidP="0099208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92084">
        <w:rPr>
          <w:rFonts w:ascii="Arial" w:eastAsia="Times New Roman" w:hAnsi="Arial" w:cs="Arial"/>
          <w:color w:val="000000"/>
          <w:sz w:val="28"/>
          <w:szCs w:val="28"/>
        </w:rPr>
        <w:t xml:space="preserve">от 21 июня 2013 года № 103 с. </w:t>
      </w:r>
      <w:proofErr w:type="spellStart"/>
      <w:r w:rsidRPr="00992084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</w:p>
    <w:p w:rsidR="00992084" w:rsidRPr="00992084" w:rsidRDefault="00992084" w:rsidP="009920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992084" w:rsidRPr="00992084" w:rsidRDefault="00992084" w:rsidP="0099208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92084">
        <w:rPr>
          <w:rFonts w:ascii="Arial" w:eastAsia="Times New Roman" w:hAnsi="Arial" w:cs="Arial"/>
          <w:b/>
          <w:bCs/>
          <w:color w:val="000000"/>
          <w:sz w:val="28"/>
          <w:szCs w:val="28"/>
        </w:rPr>
        <w:t>О ПОЛОЖЕНИЯ</w:t>
      </w:r>
    </w:p>
    <w:p w:rsidR="00992084" w:rsidRPr="00992084" w:rsidRDefault="00992084" w:rsidP="0099208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92084">
        <w:rPr>
          <w:rFonts w:ascii="Arial" w:eastAsia="Times New Roman" w:hAnsi="Arial" w:cs="Arial"/>
          <w:b/>
          <w:bCs/>
          <w:color w:val="000000"/>
          <w:sz w:val="28"/>
          <w:szCs w:val="28"/>
        </w:rPr>
        <w:t>«ОБ УСТАНОВЛЕНИИ СИСТЕМЫ ОПЛАТЫ ТРУДА РАБОТНИКОВ ОРГАНОВ МЕСТНОГО </w:t>
      </w:r>
    </w:p>
    <w:p w:rsidR="00992084" w:rsidRPr="00992084" w:rsidRDefault="00992084" w:rsidP="0099208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92084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САМОУПРАВЛЕНИЯ СЕЛЬСКОГО ПОСЕЛЕНИЯ «СЕЛО КРЕМЕНСКОЕ», ЗАМЕЩАЮЩИХ </w:t>
      </w:r>
    </w:p>
    <w:p w:rsidR="00992084" w:rsidRPr="00992084" w:rsidRDefault="00992084" w:rsidP="0099208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92084">
        <w:rPr>
          <w:rFonts w:ascii="Arial" w:eastAsia="Times New Roman" w:hAnsi="Arial" w:cs="Arial"/>
          <w:b/>
          <w:bCs/>
          <w:color w:val="000000"/>
          <w:sz w:val="28"/>
          <w:szCs w:val="28"/>
        </w:rPr>
        <w:t>ДОЛЖНОСТИ, НЕ ЯВЛЯЮЩИЕСЯ ДОЛЖНОСТЯМИ МУНИЦИПАЛЬНОЙ СЛУЖБЫ»</w:t>
      </w:r>
    </w:p>
    <w:p w:rsidR="00992084" w:rsidRPr="00992084" w:rsidRDefault="00992084" w:rsidP="0099208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992084" w:rsidRPr="00992084" w:rsidRDefault="00992084" w:rsidP="009920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992084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Рассмотрев экспертное заключение Правового управления Администрации Губернатора Калужской области, и руководствуясь действующим законодательством,</w:t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992084" w:rsidRPr="00992084" w:rsidRDefault="00992084" w:rsidP="0099208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92084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</w:p>
    <w:p w:rsidR="00992084" w:rsidRPr="00992084" w:rsidRDefault="00992084" w:rsidP="0099208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92084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РЕШИЛА:</w:t>
      </w:r>
    </w:p>
    <w:p w:rsidR="00992084" w:rsidRPr="00992084" w:rsidRDefault="00992084" w:rsidP="009920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992084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1. Утвердить Положение «Об установлении системы оплаты труда работников органов местного самоуправления сельского поселения «Село </w:t>
      </w:r>
      <w:proofErr w:type="spellStart"/>
      <w:r w:rsidRPr="00992084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992084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», замещающих должности, не являющиеся должностями муниципальной службы» в соответствии Приложением 1 к настоящему Решению.</w:t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992084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сельского поселения</w:t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992084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«Село </w:t>
      </w:r>
      <w:proofErr w:type="spellStart"/>
      <w:r w:rsidRPr="00992084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992084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В.В. Рыбаков</w:t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992084" w:rsidRPr="00992084" w:rsidRDefault="00992084" w:rsidP="00992084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992084">
        <w:rPr>
          <w:rFonts w:ascii="Arial" w:eastAsia="Times New Roman" w:hAnsi="Arial" w:cs="Arial"/>
          <w:color w:val="000000"/>
          <w:sz w:val="28"/>
          <w:szCs w:val="28"/>
        </w:rPr>
        <w:t>Приложение N 1</w:t>
      </w:r>
    </w:p>
    <w:p w:rsidR="00992084" w:rsidRPr="00992084" w:rsidRDefault="00992084" w:rsidP="00992084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992084">
        <w:rPr>
          <w:rFonts w:ascii="Arial" w:eastAsia="Times New Roman" w:hAnsi="Arial" w:cs="Arial"/>
          <w:color w:val="000000"/>
          <w:sz w:val="28"/>
          <w:szCs w:val="28"/>
        </w:rPr>
        <w:t>к Решению Сельской Думы</w:t>
      </w:r>
    </w:p>
    <w:p w:rsidR="00992084" w:rsidRPr="00992084" w:rsidRDefault="00992084" w:rsidP="00992084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992084">
        <w:rPr>
          <w:rFonts w:ascii="Arial" w:eastAsia="Times New Roman" w:hAnsi="Arial" w:cs="Arial"/>
          <w:color w:val="000000"/>
          <w:sz w:val="28"/>
          <w:szCs w:val="28"/>
        </w:rPr>
        <w:t xml:space="preserve">СП «Село </w:t>
      </w:r>
      <w:proofErr w:type="spellStart"/>
      <w:r w:rsidRPr="00992084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992084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992084" w:rsidRPr="00992084" w:rsidRDefault="00992084" w:rsidP="00992084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992084">
        <w:rPr>
          <w:rFonts w:ascii="Arial" w:eastAsia="Times New Roman" w:hAnsi="Arial" w:cs="Arial"/>
          <w:color w:val="000000"/>
          <w:sz w:val="28"/>
          <w:szCs w:val="28"/>
        </w:rPr>
        <w:t>от 21.06.2013 г. № 103 </w:t>
      </w:r>
    </w:p>
    <w:p w:rsidR="00992084" w:rsidRPr="00992084" w:rsidRDefault="00992084" w:rsidP="0099208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92084">
        <w:rPr>
          <w:rFonts w:ascii="Arial" w:eastAsia="Times New Roman" w:hAnsi="Arial" w:cs="Arial"/>
          <w:b/>
          <w:bCs/>
          <w:color w:val="000000"/>
          <w:sz w:val="28"/>
          <w:szCs w:val="28"/>
        </w:rPr>
        <w:t>ПОЛОЖЕНИЕ</w:t>
      </w:r>
    </w:p>
    <w:p w:rsidR="00992084" w:rsidRPr="00992084" w:rsidRDefault="00992084" w:rsidP="0099208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92084">
        <w:rPr>
          <w:rFonts w:ascii="Arial" w:eastAsia="Times New Roman" w:hAnsi="Arial" w:cs="Arial"/>
          <w:b/>
          <w:bCs/>
          <w:color w:val="000000"/>
          <w:sz w:val="28"/>
          <w:szCs w:val="28"/>
        </w:rPr>
        <w:t>ОБ УСТАНОВЛЕНИИ СИСТЕМЫ ОПЛАТЫ ТРУДА РАБОТНИКОВ ОРГАНОВ </w:t>
      </w:r>
    </w:p>
    <w:p w:rsidR="00992084" w:rsidRPr="00992084" w:rsidRDefault="00992084" w:rsidP="0099208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92084">
        <w:rPr>
          <w:rFonts w:ascii="Arial" w:eastAsia="Times New Roman" w:hAnsi="Arial" w:cs="Arial"/>
          <w:b/>
          <w:bCs/>
          <w:color w:val="000000"/>
          <w:sz w:val="28"/>
          <w:szCs w:val="28"/>
        </w:rPr>
        <w:t> МЕСТНОГО САМОУПРАВЛЕНИЯ СЕЛЬСКОГО ПОСЕЛЕНИЯ «СЕЛО КРЕМЕНСКОЕ», </w:t>
      </w:r>
    </w:p>
    <w:p w:rsidR="00992084" w:rsidRPr="00992084" w:rsidRDefault="00992084" w:rsidP="0099208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92084">
        <w:rPr>
          <w:rFonts w:ascii="Arial" w:eastAsia="Times New Roman" w:hAnsi="Arial" w:cs="Arial"/>
          <w:b/>
          <w:bCs/>
          <w:color w:val="000000"/>
          <w:sz w:val="28"/>
          <w:szCs w:val="28"/>
        </w:rPr>
        <w:lastRenderedPageBreak/>
        <w:t>ЗАМЕЩАЮЩИХ ДОЛЖНОСТИ, НЕ ЯВЛЯЮЩИЕСЯ ДОЛЖНОСТЯМИ </w:t>
      </w:r>
    </w:p>
    <w:p w:rsidR="00992084" w:rsidRPr="00992084" w:rsidRDefault="00992084" w:rsidP="0099208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92084">
        <w:rPr>
          <w:rFonts w:ascii="Arial" w:eastAsia="Times New Roman" w:hAnsi="Arial" w:cs="Arial"/>
          <w:b/>
          <w:bCs/>
          <w:color w:val="000000"/>
          <w:sz w:val="28"/>
          <w:szCs w:val="28"/>
        </w:rPr>
        <w:t> МУНИЦИПАЛЬНОЙ СЛУЖБЫ.</w:t>
      </w:r>
    </w:p>
    <w:p w:rsidR="00992084" w:rsidRPr="00992084" w:rsidRDefault="00992084" w:rsidP="009920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2084" w:rsidRPr="00992084" w:rsidRDefault="00992084" w:rsidP="0099208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92084">
        <w:rPr>
          <w:rFonts w:ascii="Arial" w:eastAsia="Times New Roman" w:hAnsi="Arial" w:cs="Arial"/>
          <w:color w:val="000000"/>
          <w:sz w:val="28"/>
          <w:szCs w:val="28"/>
        </w:rPr>
        <w:t>1. Об оплате работников органов местного самоуправления сельского поселения, Замещающих должности, </w:t>
      </w:r>
    </w:p>
    <w:p w:rsidR="00992084" w:rsidRPr="00992084" w:rsidRDefault="00992084" w:rsidP="0099208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92084">
        <w:rPr>
          <w:rFonts w:ascii="Arial" w:eastAsia="Times New Roman" w:hAnsi="Arial" w:cs="Arial"/>
          <w:color w:val="000000"/>
          <w:sz w:val="28"/>
          <w:szCs w:val="28"/>
        </w:rPr>
        <w:t> не являющиеся должностями муниципальной службы</w:t>
      </w:r>
    </w:p>
    <w:p w:rsidR="00992084" w:rsidRPr="00992084" w:rsidRDefault="00992084" w:rsidP="009920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992084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1.1. Установить, что оплата труда работников администрации сельского поселения, замещающих должности, не являющиеся должностями муниципальной службы, - технических работников состоит из месячного должностного оклада (далее - должностной оклад), ежемесячных и иных дополнительных выплат.</w:t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992084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1.2. Установить следующие размеры должностных окладов работников:</w:t>
      </w:r>
    </w:p>
    <w:p w:rsidR="00992084" w:rsidRPr="00992084" w:rsidRDefault="00992084" w:rsidP="0099208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tbl>
      <w:tblPr>
        <w:tblW w:w="21600" w:type="dxa"/>
        <w:tblCellMar>
          <w:left w:w="0" w:type="dxa"/>
          <w:right w:w="0" w:type="dxa"/>
        </w:tblCellMar>
        <w:tblLook w:val="04A0"/>
      </w:tblPr>
      <w:tblGrid>
        <w:gridCol w:w="2151"/>
        <w:gridCol w:w="10883"/>
        <w:gridCol w:w="8566"/>
      </w:tblGrid>
      <w:tr w:rsidR="00992084" w:rsidRPr="00992084" w:rsidTr="00992084"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992084" w:rsidRPr="00992084" w:rsidRDefault="00992084" w:rsidP="0099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t>N</w:t>
            </w:r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992084" w:rsidRPr="00992084" w:rsidRDefault="00992084" w:rsidP="0099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992084" w:rsidRPr="00992084" w:rsidRDefault="00992084" w:rsidP="0099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Должностной оклад</w:t>
            </w:r>
          </w:p>
        </w:tc>
      </w:tr>
      <w:tr w:rsidR="00992084" w:rsidRPr="00992084" w:rsidTr="00992084"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992084" w:rsidRPr="00992084" w:rsidRDefault="00992084" w:rsidP="0099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992084" w:rsidRPr="00992084" w:rsidRDefault="00992084" w:rsidP="0099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инспектор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992084" w:rsidRPr="00992084" w:rsidRDefault="00992084" w:rsidP="0099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t>3233</w:t>
            </w:r>
          </w:p>
        </w:tc>
      </w:tr>
    </w:tbl>
    <w:p w:rsidR="00992084" w:rsidRPr="00992084" w:rsidRDefault="00992084" w:rsidP="0099208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992084" w:rsidRPr="00992084" w:rsidRDefault="00992084" w:rsidP="0099208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92084">
        <w:rPr>
          <w:rFonts w:ascii="Arial" w:eastAsia="Times New Roman" w:hAnsi="Arial" w:cs="Arial"/>
          <w:color w:val="000000"/>
          <w:sz w:val="28"/>
          <w:szCs w:val="28"/>
        </w:rPr>
        <w:t>1.3. Установить следующие ежемесячные и дополнительные выплаты:</w:t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  <w:t>а) ежемесячная надбавка за сложность, напряженность и высокие достижения в труде в следующем размере:</w:t>
      </w:r>
    </w:p>
    <w:p w:rsidR="00992084" w:rsidRPr="00992084" w:rsidRDefault="00992084" w:rsidP="0099208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tbl>
      <w:tblPr>
        <w:tblW w:w="21600" w:type="dxa"/>
        <w:tblCellMar>
          <w:left w:w="0" w:type="dxa"/>
          <w:right w:w="0" w:type="dxa"/>
        </w:tblCellMar>
        <w:tblLook w:val="04A0"/>
      </w:tblPr>
      <w:tblGrid>
        <w:gridCol w:w="2049"/>
        <w:gridCol w:w="10364"/>
        <w:gridCol w:w="9187"/>
      </w:tblGrid>
      <w:tr w:rsidR="00992084" w:rsidRPr="00992084" w:rsidTr="00992084"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992084" w:rsidRPr="00992084" w:rsidRDefault="00992084" w:rsidP="0099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t>N</w:t>
            </w:r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992084" w:rsidRPr="00992084" w:rsidRDefault="00992084" w:rsidP="0099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992084" w:rsidRPr="00992084" w:rsidRDefault="00992084" w:rsidP="0099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t>Ежемесячная надбавка</w:t>
            </w:r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за сложность,</w:t>
            </w:r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напряженность и</w:t>
            </w:r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высокие достижения в</w:t>
            </w:r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труде, %</w:t>
            </w:r>
          </w:p>
        </w:tc>
      </w:tr>
      <w:tr w:rsidR="00992084" w:rsidRPr="00992084" w:rsidTr="00992084"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992084" w:rsidRPr="00992084" w:rsidRDefault="00992084" w:rsidP="0099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992084" w:rsidRPr="00992084" w:rsidRDefault="00992084" w:rsidP="0099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инспектор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992084" w:rsidRPr="00992084" w:rsidRDefault="00992084" w:rsidP="0099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</w:tr>
    </w:tbl>
    <w:p w:rsidR="00992084" w:rsidRPr="00992084" w:rsidRDefault="00992084" w:rsidP="0099208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992084" w:rsidRPr="00992084" w:rsidRDefault="00992084" w:rsidP="00992084">
      <w:pPr>
        <w:shd w:val="clear" w:color="auto" w:fill="FFFFFF"/>
        <w:spacing w:after="66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92084">
        <w:rPr>
          <w:rFonts w:ascii="Arial" w:eastAsia="Times New Roman" w:hAnsi="Arial" w:cs="Arial"/>
          <w:color w:val="000000"/>
          <w:sz w:val="28"/>
          <w:szCs w:val="28"/>
        </w:rPr>
        <w:t>б) ежемесячная надбавка к должностному окладу за выслугу лет в следующих размерах:</w:t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  <w:t>Стаж работы           (процентов)</w:t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  <w:t>от 3 до 8 лет             10</w:t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  <w:t>от 8 до 13 лет           15</w:t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  <w:t>от 13 до 18 лет         20</w:t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  <w:t>от 18 до 23 лет         25</w:t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  <w:t>от 23 лет                   30</w:t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  <w:t>в) ежемесячное денежное поощрение в размере 0,7 должностного оклада;</w:t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  <w:t>муниципального района (размер премий не ограничивается);</w:t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  <w:t>г) единовременная выплата при предоставлении ежегодного оплачиваемого отпуска в размере 2 должностных окладов;</w:t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</w:r>
      <w:proofErr w:type="spellStart"/>
      <w:r w:rsidRPr="00992084">
        <w:rPr>
          <w:rFonts w:ascii="Arial" w:eastAsia="Times New Roman" w:hAnsi="Arial" w:cs="Arial"/>
          <w:color w:val="000000"/>
          <w:sz w:val="28"/>
          <w:szCs w:val="28"/>
        </w:rPr>
        <w:t>д</w:t>
      </w:r>
      <w:proofErr w:type="spellEnd"/>
      <w:r w:rsidRPr="00992084">
        <w:rPr>
          <w:rFonts w:ascii="Arial" w:eastAsia="Times New Roman" w:hAnsi="Arial" w:cs="Arial"/>
          <w:color w:val="000000"/>
          <w:sz w:val="28"/>
          <w:szCs w:val="28"/>
        </w:rPr>
        <w:t>) материальная помощь выплачивается в 1 должностного оклада;</w:t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  <w:t>Производить работникам иные выплаты, предусмотренные соответствующими нормативными правовыми актами Российской Федерации и Калужской области.</w:t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  <w:t>1.5. Установить, что при формировании фонда оплаты труда работников сверх средств, направляемых для выплаты должностных окладов, предусматриваются средства для выплаты (в расчете на год):</w:t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  <w:t>а) ежемесячной надбавки за сложность, напряженность и высокие достижения в труде - в размере до 4,5 должностных окладов;</w:t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  <w:t>б) ежемесячной надбавки к должностному окладу за выслугу лет - в размере 2,5 должностного оклада;</w:t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  <w:t>в) премий по результатам работы - в размере 2 должностных окладов;</w:t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  <w:t>г) ежемесячного денежного поощрения - в размере 8,5 должностных окладов;</w:t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</w:r>
      <w:proofErr w:type="spellStart"/>
      <w:r w:rsidRPr="00992084">
        <w:rPr>
          <w:rFonts w:ascii="Arial" w:eastAsia="Times New Roman" w:hAnsi="Arial" w:cs="Arial"/>
          <w:color w:val="000000"/>
          <w:sz w:val="28"/>
          <w:szCs w:val="28"/>
        </w:rPr>
        <w:t>д</w:t>
      </w:r>
      <w:proofErr w:type="spellEnd"/>
      <w:r w:rsidRPr="00992084">
        <w:rPr>
          <w:rFonts w:ascii="Arial" w:eastAsia="Times New Roman" w:hAnsi="Arial" w:cs="Arial"/>
          <w:color w:val="000000"/>
          <w:sz w:val="28"/>
          <w:szCs w:val="28"/>
        </w:rPr>
        <w:t>) единовременной выплаты при предоставлении ежегодного оплачиваемого отпуска - в размере 2 должностных окладов;</w:t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  <w:t>е) материальной помощи - в размере 2 должностных окладов.</w:t>
      </w:r>
    </w:p>
    <w:p w:rsidR="00992084" w:rsidRPr="00992084" w:rsidRDefault="00992084" w:rsidP="0099208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92084">
        <w:rPr>
          <w:rFonts w:ascii="Arial" w:eastAsia="Times New Roman" w:hAnsi="Arial" w:cs="Arial"/>
          <w:color w:val="000000"/>
          <w:sz w:val="28"/>
          <w:szCs w:val="28"/>
        </w:rPr>
        <w:t>2. Об оплате труда младшего обслуживающего персонала</w:t>
      </w:r>
    </w:p>
    <w:p w:rsidR="00992084" w:rsidRPr="00992084" w:rsidRDefault="00992084" w:rsidP="0099208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92084">
        <w:rPr>
          <w:rFonts w:ascii="Arial" w:eastAsia="Times New Roman" w:hAnsi="Arial" w:cs="Arial"/>
          <w:color w:val="000000"/>
          <w:sz w:val="28"/>
          <w:szCs w:val="28"/>
        </w:rPr>
        <w:t xml:space="preserve">администрации сельского поселения «Село </w:t>
      </w:r>
      <w:proofErr w:type="spellStart"/>
      <w:r w:rsidRPr="00992084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992084">
        <w:rPr>
          <w:rFonts w:ascii="Arial" w:eastAsia="Times New Roman" w:hAnsi="Arial" w:cs="Arial"/>
          <w:color w:val="000000"/>
          <w:sz w:val="28"/>
          <w:szCs w:val="28"/>
        </w:rPr>
        <w:t>»"</w:t>
      </w:r>
    </w:p>
    <w:p w:rsidR="00992084" w:rsidRPr="00992084" w:rsidRDefault="00992084" w:rsidP="0099208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  <w:t>2.1. Установить, что оплата труда работников администрации сельского полселения, являющихся младшим обслуживающим персоналом (водители, рабочий по зданию, уборщицы и оперативные дежурные ЕДДС), состоит из месячного оклада в соответствии с тарифным разрядом (далее - оклад), ежемесячных и иных дополнительных выплат.</w:t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  <w:t>2.2. Производить работникам следующие ежемесячные и дополнительные выплаты:</w:t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  <w:t>а) ежемесячная надбавка за сложность, напряженность и высокие достижения в труде в следующем размере:</w:t>
      </w:r>
    </w:p>
    <w:p w:rsidR="00992084" w:rsidRPr="00992084" w:rsidRDefault="00992084" w:rsidP="0099208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tbl>
      <w:tblPr>
        <w:tblW w:w="21600" w:type="dxa"/>
        <w:tblCellMar>
          <w:left w:w="0" w:type="dxa"/>
          <w:right w:w="0" w:type="dxa"/>
        </w:tblCellMar>
        <w:tblLook w:val="04A0"/>
      </w:tblPr>
      <w:tblGrid>
        <w:gridCol w:w="1714"/>
        <w:gridCol w:w="8671"/>
        <w:gridCol w:w="11215"/>
      </w:tblGrid>
      <w:tr w:rsidR="00992084" w:rsidRPr="00992084" w:rsidTr="00992084"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992084" w:rsidRPr="00992084" w:rsidRDefault="00992084" w:rsidP="0099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t>N</w:t>
            </w:r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992084" w:rsidRPr="00992084" w:rsidRDefault="00992084" w:rsidP="0099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992084" w:rsidRPr="00992084" w:rsidRDefault="00992084" w:rsidP="0099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t>Ежемесячная надбавка за</w:t>
            </w:r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сложность, напряженность и</w:t>
            </w:r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высокие достижения в труде (в %)</w:t>
            </w:r>
          </w:p>
        </w:tc>
      </w:tr>
      <w:tr w:rsidR="00992084" w:rsidRPr="00992084" w:rsidTr="00992084"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992084" w:rsidRPr="00992084" w:rsidRDefault="00992084" w:rsidP="0099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992084" w:rsidRPr="00992084" w:rsidRDefault="00992084" w:rsidP="00992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t>Водитель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992084" w:rsidRPr="00992084" w:rsidRDefault="00992084" w:rsidP="0099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2084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</w:tr>
    </w:tbl>
    <w:p w:rsidR="00992084" w:rsidRPr="00992084" w:rsidRDefault="00992084" w:rsidP="0099208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992084" w:rsidRPr="00992084" w:rsidRDefault="00992084" w:rsidP="0099208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92084">
        <w:rPr>
          <w:rFonts w:ascii="Arial" w:eastAsia="Times New Roman" w:hAnsi="Arial" w:cs="Arial"/>
          <w:color w:val="000000"/>
          <w:sz w:val="28"/>
          <w:szCs w:val="28"/>
        </w:rPr>
        <w:t>2.4. Установить, что денежное содержание младшего обслуживающего персонала администрации муниципального района не может быть менее минимального размера оплаты труда, установленного законодательством Российской Федерации, с учетом надбавок к должностному окладу, компенсационных и стимулирующих выплат.</w:t>
      </w:r>
      <w:r w:rsidRPr="00992084">
        <w:rPr>
          <w:rFonts w:ascii="Arial" w:eastAsia="Times New Roman" w:hAnsi="Arial" w:cs="Arial"/>
          <w:color w:val="000000"/>
          <w:sz w:val="28"/>
          <w:szCs w:val="28"/>
        </w:rPr>
        <w:br/>
        <w:t>2.5. Установить, что выплата до прожиточного минимума работнику администрации муниципального района производится за фактически отработанное время.</w:t>
      </w:r>
    </w:p>
    <w:p w:rsidR="008D6934" w:rsidRPr="00992084" w:rsidRDefault="008D6934">
      <w:pPr>
        <w:rPr>
          <w:sz w:val="28"/>
          <w:szCs w:val="28"/>
        </w:rPr>
      </w:pPr>
    </w:p>
    <w:sectPr w:rsidR="008D6934" w:rsidRPr="00992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992084"/>
    <w:rsid w:val="008D6934"/>
    <w:rsid w:val="00992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2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5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0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683</Words>
  <Characters>3898</Characters>
  <Application>Microsoft Office Word</Application>
  <DocSecurity>0</DocSecurity>
  <Lines>32</Lines>
  <Paragraphs>9</Paragraphs>
  <ScaleCrop>false</ScaleCrop>
  <Company>Microsoft</Company>
  <LinksUpToDate>false</LinksUpToDate>
  <CharactersWithSpaces>4572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2023-05-22T13:09:00Z</dcterms:created>
  <dcterms:modified xsi:type="dcterms:W3CDTF">2023-05-22T13:09:00Z</dcterms:modified>
</cp:coreProperties>
</file>