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r w:rsidRPr="00C54F3B">
        <w:rPr>
          <w:rFonts w:ascii="Arial" w:eastAsia="Times New Roman" w:hAnsi="Arial" w:cs="Arial"/>
          <w:b/>
          <w:bCs/>
          <w:color w:val="000000"/>
          <w:sz w:val="28"/>
          <w:szCs w:val="28"/>
        </w:rPr>
        <w:t>СЕЛЬСКАЯ ДУМА</w:t>
      </w:r>
    </w:p>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r w:rsidRPr="00C54F3B">
        <w:rPr>
          <w:rFonts w:ascii="Arial" w:eastAsia="Times New Roman" w:hAnsi="Arial" w:cs="Arial"/>
          <w:b/>
          <w:bCs/>
          <w:color w:val="000000"/>
          <w:sz w:val="28"/>
          <w:szCs w:val="28"/>
        </w:rPr>
        <w:t>СЕЛЬСКОГО ПОСЕЛЕНИЯ «СЕЛО КРЕМЕНСКОЕ»</w:t>
      </w:r>
    </w:p>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p>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r w:rsidRPr="00C54F3B">
        <w:rPr>
          <w:rFonts w:ascii="Arial" w:eastAsia="Times New Roman" w:hAnsi="Arial" w:cs="Arial"/>
          <w:b/>
          <w:bCs/>
          <w:color w:val="000000"/>
          <w:sz w:val="28"/>
          <w:szCs w:val="28"/>
        </w:rPr>
        <w:t>РЕШЕНИЕ</w:t>
      </w:r>
    </w:p>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p>
    <w:p w:rsidR="00C54F3B" w:rsidRPr="00C54F3B" w:rsidRDefault="00C54F3B" w:rsidP="00C54F3B">
      <w:pPr>
        <w:spacing w:after="0" w:line="240" w:lineRule="auto"/>
        <w:rPr>
          <w:rFonts w:ascii="Times New Roman" w:eastAsia="Times New Roman" w:hAnsi="Times New Roman" w:cs="Times New Roman"/>
          <w:sz w:val="28"/>
          <w:szCs w:val="28"/>
        </w:rPr>
      </w:pPr>
      <w:r w:rsidRPr="00C54F3B">
        <w:rPr>
          <w:rFonts w:ascii="Arial" w:eastAsia="Times New Roman" w:hAnsi="Arial" w:cs="Arial"/>
          <w:color w:val="000000"/>
          <w:sz w:val="28"/>
          <w:szCs w:val="28"/>
          <w:shd w:val="clear" w:color="auto" w:fill="FFFFFF"/>
        </w:rPr>
        <w:t xml:space="preserve">от 22.08. 2014г. № 128 с.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rPr>
        <w:br/>
      </w:r>
      <w:r w:rsidRPr="00C54F3B">
        <w:rPr>
          <w:rFonts w:ascii="Arial" w:eastAsia="Times New Roman" w:hAnsi="Arial" w:cs="Arial"/>
          <w:b/>
          <w:bCs/>
          <w:color w:val="000000"/>
          <w:sz w:val="28"/>
          <w:szCs w:val="28"/>
          <w:shd w:val="clear" w:color="auto" w:fill="FFFFFF"/>
        </w:rPr>
        <w:br/>
        <w:t>Об утверждении Положения о порядке осуществления муниципального</w:t>
      </w:r>
      <w:r w:rsidRPr="00C54F3B">
        <w:rPr>
          <w:rFonts w:ascii="Arial" w:eastAsia="Times New Roman" w:hAnsi="Arial" w:cs="Arial"/>
          <w:b/>
          <w:bCs/>
          <w:color w:val="000000"/>
          <w:sz w:val="28"/>
          <w:szCs w:val="28"/>
          <w:shd w:val="clear" w:color="auto" w:fill="FFFFFF"/>
        </w:rPr>
        <w:br/>
        <w:t>жилищного контроля на территории сельского поселения</w:t>
      </w:r>
      <w:r w:rsidRPr="00C54F3B">
        <w:rPr>
          <w:rFonts w:ascii="Arial" w:eastAsia="Times New Roman" w:hAnsi="Arial" w:cs="Arial"/>
          <w:b/>
          <w:bCs/>
          <w:color w:val="000000"/>
          <w:sz w:val="28"/>
          <w:szCs w:val="28"/>
          <w:shd w:val="clear" w:color="auto" w:fill="FFFFFF"/>
        </w:rPr>
        <w:br/>
        <w:t xml:space="preserve">«Село </w:t>
      </w:r>
      <w:proofErr w:type="spellStart"/>
      <w:r w:rsidRPr="00C54F3B">
        <w:rPr>
          <w:rFonts w:ascii="Arial" w:eastAsia="Times New Roman" w:hAnsi="Arial" w:cs="Arial"/>
          <w:b/>
          <w:bCs/>
          <w:color w:val="000000"/>
          <w:sz w:val="28"/>
          <w:szCs w:val="28"/>
          <w:shd w:val="clear" w:color="auto" w:fill="FFFFFF"/>
        </w:rPr>
        <w:t>Кременское</w:t>
      </w:r>
      <w:proofErr w:type="spellEnd"/>
      <w:r w:rsidRPr="00C54F3B">
        <w:rPr>
          <w:rFonts w:ascii="Arial" w:eastAsia="Times New Roman" w:hAnsi="Arial" w:cs="Arial"/>
          <w:b/>
          <w:bCs/>
          <w:color w:val="000000"/>
          <w:sz w:val="28"/>
          <w:szCs w:val="28"/>
          <w:shd w:val="clear" w:color="auto" w:fill="FFFFFF"/>
        </w:rPr>
        <w:t>»</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 xml:space="preserve">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25.06.2012 № 93-ФЗ «О внесении изменений в отдельные законодательные акты Российской Федерации по вопросам государственного контроля (надзора) и муниципального контроля», Законом Калужской области от 01.10.2012г № 326-ОЗ «О порядке осуществления муниципального жилищного контроля на территории Калужской области и порядке взаимодействия органов муниципального жилищного контроля с органами исполнительной власти Калужской области, осуществляющим региональный государственный жилищный надзор», Уставом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Сельская Дума</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РЕШИЛА:</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 xml:space="preserve">1. Утвердить Положение о порядке осуществления муниципального жилищного контроля на территории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(Приложение № 1).</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 xml:space="preserve">2. Обнародовать настоящее решение на информационном стенде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 xml:space="preserve">3. Контроль исполнения настоящего решения возложить на главу администрации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w:t>
      </w:r>
      <w:r w:rsidRPr="00C54F3B">
        <w:rPr>
          <w:rFonts w:ascii="Arial" w:eastAsia="Times New Roman" w:hAnsi="Arial" w:cs="Arial"/>
          <w:color w:val="000000"/>
          <w:sz w:val="28"/>
          <w:szCs w:val="28"/>
        </w:rPr>
        <w:br/>
      </w:r>
      <w:r w:rsidRPr="00C54F3B">
        <w:rPr>
          <w:rFonts w:ascii="Arial" w:eastAsia="Times New Roman" w:hAnsi="Arial" w:cs="Arial"/>
          <w:b/>
          <w:bCs/>
          <w:color w:val="000000"/>
          <w:sz w:val="28"/>
          <w:szCs w:val="28"/>
          <w:shd w:val="clear" w:color="auto" w:fill="FFFFFF"/>
        </w:rPr>
        <w:br/>
        <w:t>Глава сельского поселения</w:t>
      </w:r>
      <w:r w:rsidRPr="00C54F3B">
        <w:rPr>
          <w:rFonts w:ascii="Arial" w:eastAsia="Times New Roman" w:hAnsi="Arial" w:cs="Arial"/>
          <w:b/>
          <w:bCs/>
          <w:color w:val="000000"/>
          <w:sz w:val="28"/>
          <w:szCs w:val="28"/>
          <w:shd w:val="clear" w:color="auto" w:fill="FFFFFF"/>
        </w:rPr>
        <w:br/>
        <w:t xml:space="preserve">«Село </w:t>
      </w:r>
      <w:proofErr w:type="spellStart"/>
      <w:r w:rsidRPr="00C54F3B">
        <w:rPr>
          <w:rFonts w:ascii="Arial" w:eastAsia="Times New Roman" w:hAnsi="Arial" w:cs="Arial"/>
          <w:b/>
          <w:bCs/>
          <w:color w:val="000000"/>
          <w:sz w:val="28"/>
          <w:szCs w:val="28"/>
          <w:shd w:val="clear" w:color="auto" w:fill="FFFFFF"/>
        </w:rPr>
        <w:t>Кременское</w:t>
      </w:r>
      <w:proofErr w:type="spellEnd"/>
      <w:r w:rsidRPr="00C54F3B">
        <w:rPr>
          <w:rFonts w:ascii="Arial" w:eastAsia="Times New Roman" w:hAnsi="Arial" w:cs="Arial"/>
          <w:b/>
          <w:bCs/>
          <w:color w:val="000000"/>
          <w:sz w:val="28"/>
          <w:szCs w:val="28"/>
          <w:shd w:val="clear" w:color="auto" w:fill="FFFFFF"/>
        </w:rPr>
        <w:t>» В.В.Рыбаков</w:t>
      </w:r>
      <w:r w:rsidRPr="00C54F3B">
        <w:rPr>
          <w:rFonts w:ascii="Arial" w:eastAsia="Times New Roman" w:hAnsi="Arial" w:cs="Arial"/>
          <w:b/>
          <w:bCs/>
          <w:color w:val="000000"/>
          <w:sz w:val="28"/>
          <w:szCs w:val="28"/>
          <w:shd w:val="clear" w:color="auto" w:fill="FFFFFF"/>
        </w:rPr>
        <w:br/>
      </w:r>
      <w:r w:rsidRPr="00C54F3B">
        <w:rPr>
          <w:rFonts w:ascii="Arial" w:eastAsia="Times New Roman" w:hAnsi="Arial" w:cs="Arial"/>
          <w:color w:val="000000"/>
          <w:sz w:val="28"/>
          <w:szCs w:val="28"/>
        </w:rPr>
        <w:br/>
      </w:r>
    </w:p>
    <w:p w:rsidR="00C54F3B" w:rsidRPr="00C54F3B" w:rsidRDefault="00C54F3B" w:rsidP="00C54F3B">
      <w:pPr>
        <w:shd w:val="clear" w:color="auto" w:fill="FFFFFF"/>
        <w:spacing w:after="0" w:line="240" w:lineRule="auto"/>
        <w:jc w:val="right"/>
        <w:rPr>
          <w:rFonts w:ascii="Arial" w:eastAsia="Times New Roman" w:hAnsi="Arial" w:cs="Arial"/>
          <w:color w:val="000000"/>
          <w:sz w:val="28"/>
          <w:szCs w:val="28"/>
        </w:rPr>
      </w:pPr>
      <w:r w:rsidRPr="00C54F3B">
        <w:rPr>
          <w:rFonts w:ascii="Arial" w:eastAsia="Times New Roman" w:hAnsi="Arial" w:cs="Arial"/>
          <w:color w:val="000000"/>
          <w:sz w:val="28"/>
          <w:szCs w:val="28"/>
        </w:rPr>
        <w:t>Приложение № 1</w:t>
      </w:r>
    </w:p>
    <w:p w:rsidR="00C54F3B" w:rsidRPr="00C54F3B" w:rsidRDefault="00C54F3B" w:rsidP="00C54F3B">
      <w:pPr>
        <w:shd w:val="clear" w:color="auto" w:fill="FFFFFF"/>
        <w:spacing w:after="0" w:line="240" w:lineRule="auto"/>
        <w:jc w:val="right"/>
        <w:rPr>
          <w:rFonts w:ascii="Arial" w:eastAsia="Times New Roman" w:hAnsi="Arial" w:cs="Arial"/>
          <w:color w:val="000000"/>
          <w:sz w:val="28"/>
          <w:szCs w:val="28"/>
        </w:rPr>
      </w:pPr>
      <w:r w:rsidRPr="00C54F3B">
        <w:rPr>
          <w:rFonts w:ascii="Arial" w:eastAsia="Times New Roman" w:hAnsi="Arial" w:cs="Arial"/>
          <w:color w:val="000000"/>
          <w:sz w:val="28"/>
          <w:szCs w:val="28"/>
        </w:rPr>
        <w:t>УТВЕРЖДЕНО</w:t>
      </w:r>
    </w:p>
    <w:p w:rsidR="00C54F3B" w:rsidRPr="00C54F3B" w:rsidRDefault="00C54F3B" w:rsidP="00C54F3B">
      <w:pPr>
        <w:shd w:val="clear" w:color="auto" w:fill="FFFFFF"/>
        <w:spacing w:after="0" w:line="240" w:lineRule="auto"/>
        <w:jc w:val="right"/>
        <w:rPr>
          <w:rFonts w:ascii="Arial" w:eastAsia="Times New Roman" w:hAnsi="Arial" w:cs="Arial"/>
          <w:color w:val="000000"/>
          <w:sz w:val="28"/>
          <w:szCs w:val="28"/>
        </w:rPr>
      </w:pPr>
      <w:r w:rsidRPr="00C54F3B">
        <w:rPr>
          <w:rFonts w:ascii="Arial" w:eastAsia="Times New Roman" w:hAnsi="Arial" w:cs="Arial"/>
          <w:color w:val="000000"/>
          <w:sz w:val="28"/>
          <w:szCs w:val="28"/>
        </w:rPr>
        <w:t>Решением Сельской Думы</w:t>
      </w:r>
    </w:p>
    <w:p w:rsidR="00C54F3B" w:rsidRPr="00C54F3B" w:rsidRDefault="00C54F3B" w:rsidP="00C54F3B">
      <w:pPr>
        <w:shd w:val="clear" w:color="auto" w:fill="FFFFFF"/>
        <w:spacing w:after="0" w:line="240" w:lineRule="auto"/>
        <w:jc w:val="right"/>
        <w:rPr>
          <w:rFonts w:ascii="Arial" w:eastAsia="Times New Roman" w:hAnsi="Arial" w:cs="Arial"/>
          <w:color w:val="000000"/>
          <w:sz w:val="28"/>
          <w:szCs w:val="28"/>
        </w:rPr>
      </w:pPr>
      <w:r w:rsidRPr="00C54F3B">
        <w:rPr>
          <w:rFonts w:ascii="Arial" w:eastAsia="Times New Roman" w:hAnsi="Arial" w:cs="Arial"/>
          <w:color w:val="000000"/>
          <w:sz w:val="28"/>
          <w:szCs w:val="28"/>
        </w:rPr>
        <w:t>сельского поселения </w:t>
      </w:r>
    </w:p>
    <w:p w:rsidR="00C54F3B" w:rsidRPr="00C54F3B" w:rsidRDefault="00C54F3B" w:rsidP="00C54F3B">
      <w:pPr>
        <w:shd w:val="clear" w:color="auto" w:fill="FFFFFF"/>
        <w:spacing w:after="0" w:line="240" w:lineRule="auto"/>
        <w:jc w:val="right"/>
        <w:rPr>
          <w:rFonts w:ascii="Arial" w:eastAsia="Times New Roman" w:hAnsi="Arial" w:cs="Arial"/>
          <w:color w:val="000000"/>
          <w:sz w:val="28"/>
          <w:szCs w:val="28"/>
        </w:rPr>
      </w:pPr>
      <w:r w:rsidRPr="00C54F3B">
        <w:rPr>
          <w:rFonts w:ascii="Arial" w:eastAsia="Times New Roman" w:hAnsi="Arial" w:cs="Arial"/>
          <w:color w:val="000000"/>
          <w:sz w:val="28"/>
          <w:szCs w:val="28"/>
        </w:rPr>
        <w:t xml:space="preserve">«Село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w:t>
      </w:r>
    </w:p>
    <w:p w:rsidR="00C54F3B" w:rsidRPr="00C54F3B" w:rsidRDefault="00C54F3B" w:rsidP="00C54F3B">
      <w:pPr>
        <w:shd w:val="clear" w:color="auto" w:fill="FFFFFF"/>
        <w:spacing w:after="0" w:line="240" w:lineRule="auto"/>
        <w:jc w:val="right"/>
        <w:rPr>
          <w:rFonts w:ascii="Arial" w:eastAsia="Times New Roman" w:hAnsi="Arial" w:cs="Arial"/>
          <w:color w:val="000000"/>
          <w:sz w:val="28"/>
          <w:szCs w:val="28"/>
        </w:rPr>
      </w:pPr>
      <w:r w:rsidRPr="00C54F3B">
        <w:rPr>
          <w:rFonts w:ascii="Arial" w:eastAsia="Times New Roman" w:hAnsi="Arial" w:cs="Arial"/>
          <w:color w:val="000000"/>
          <w:sz w:val="28"/>
          <w:szCs w:val="28"/>
        </w:rPr>
        <w:t>от 22.08.2014 № 14</w:t>
      </w:r>
    </w:p>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p>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r w:rsidRPr="00C54F3B">
        <w:rPr>
          <w:rFonts w:ascii="Arial" w:eastAsia="Times New Roman" w:hAnsi="Arial" w:cs="Arial"/>
          <w:b/>
          <w:bCs/>
          <w:color w:val="000000"/>
          <w:sz w:val="28"/>
          <w:szCs w:val="28"/>
        </w:rPr>
        <w:lastRenderedPageBreak/>
        <w:t>Положение</w:t>
      </w:r>
    </w:p>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r w:rsidRPr="00C54F3B">
        <w:rPr>
          <w:rFonts w:ascii="Arial" w:eastAsia="Times New Roman" w:hAnsi="Arial" w:cs="Arial"/>
          <w:b/>
          <w:bCs/>
          <w:color w:val="000000"/>
          <w:sz w:val="28"/>
          <w:szCs w:val="28"/>
        </w:rPr>
        <w:t>о порядке осуществления муниципального жилищного контроля </w:t>
      </w:r>
    </w:p>
    <w:p w:rsidR="00C54F3B" w:rsidRPr="00C54F3B" w:rsidRDefault="00C54F3B" w:rsidP="00C54F3B">
      <w:pPr>
        <w:shd w:val="clear" w:color="auto" w:fill="FFFFFF"/>
        <w:spacing w:after="0" w:line="240" w:lineRule="auto"/>
        <w:jc w:val="center"/>
        <w:rPr>
          <w:rFonts w:ascii="Arial" w:eastAsia="Times New Roman" w:hAnsi="Arial" w:cs="Arial"/>
          <w:color w:val="000000"/>
          <w:sz w:val="28"/>
          <w:szCs w:val="28"/>
        </w:rPr>
      </w:pPr>
      <w:r w:rsidRPr="00C54F3B">
        <w:rPr>
          <w:rFonts w:ascii="Arial" w:eastAsia="Times New Roman" w:hAnsi="Arial" w:cs="Arial"/>
          <w:b/>
          <w:bCs/>
          <w:color w:val="000000"/>
          <w:sz w:val="28"/>
          <w:szCs w:val="28"/>
        </w:rPr>
        <w:t xml:space="preserve">на территории сельского поселения «Село </w:t>
      </w:r>
      <w:proofErr w:type="spellStart"/>
      <w:r w:rsidRPr="00C54F3B">
        <w:rPr>
          <w:rFonts w:ascii="Arial" w:eastAsia="Times New Roman" w:hAnsi="Arial" w:cs="Arial"/>
          <w:b/>
          <w:bCs/>
          <w:color w:val="000000"/>
          <w:sz w:val="28"/>
          <w:szCs w:val="28"/>
        </w:rPr>
        <w:t>Кременское</w:t>
      </w:r>
      <w:proofErr w:type="spellEnd"/>
      <w:r w:rsidRPr="00C54F3B">
        <w:rPr>
          <w:rFonts w:ascii="Arial" w:eastAsia="Times New Roman" w:hAnsi="Arial" w:cs="Arial"/>
          <w:b/>
          <w:bCs/>
          <w:color w:val="000000"/>
          <w:sz w:val="28"/>
          <w:szCs w:val="28"/>
        </w:rPr>
        <w:t>»</w:t>
      </w:r>
    </w:p>
    <w:p w:rsidR="00C54F3B" w:rsidRPr="00C54F3B" w:rsidRDefault="00C54F3B" w:rsidP="00C54F3B">
      <w:pPr>
        <w:spacing w:after="0" w:line="240" w:lineRule="auto"/>
        <w:rPr>
          <w:rFonts w:ascii="Times New Roman" w:eastAsia="Times New Roman" w:hAnsi="Times New Roman" w:cs="Times New Roman"/>
          <w:sz w:val="28"/>
          <w:szCs w:val="28"/>
        </w:rPr>
      </w:pP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1. Общие положения</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 xml:space="preserve">1.1. Настоящее Положение о порядке осуществления муниципального жилищного контроля на территории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xml:space="preserve">»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25.06.2012 № 93-ФЗ «О внесении изменений в отдельные законодательные акты Российской Федерации по вопросам государственного контроля (надзора) и муниципального контроля»,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Жилищным кодексом Российской Федерации, иными нормативными правовыми актами Российской Федерации, Законом Калужской области от 01.10.2012г № 326-ОЗ «О порядке осуществления муниципального жилищного контроля на территории Калужской области и порядке взаимодействия органов муниципального жилищного контроля с органами исполнительной власти Калужской области, осуществляющим региональный государственный жилищный надзор», Уставом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xml:space="preserve">» и устанавливает порядок осуществления муниципального жилищного контроля на территории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xml:space="preserve">» органом муниципального жилищного контроля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 xml:space="preserve">1.2. Положение определяет цели, задачи и принципы осуществления муниципального жилищного контроля, полномочия должностных лиц органа муниципального жилищного контроля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устанавливает их права, обязанности и ответственность при осуществлении муниципального жилищного контроля, порядок проведения проверок и оформления результатов проверок, порядок передачи материалов проверок, связанных с нарушениями обязательных требований, для решения вопросов о возбуждении уголовных дел по признакам преступлений.</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shd w:val="clear" w:color="auto" w:fill="FFFFFF"/>
        </w:rPr>
        <w:t xml:space="preserve">1.3. В рамках муниципального жилищного контроля в соответствии с настоящим Положением уполномоченный орган местного самоуправления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xml:space="preserve">» осуществляет деятельность по организации и проведению на территории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xml:space="preserve">» проверок соблюдения юридическими лицами, индивидуальными предпринимателями обязательных требований, установленных в отношении муниципального жилищного фонда сельского поселения федеральными законами и законами Калужской области в области жилищных отношений, а также муниципальными правовыми актами сельского поселения «Село </w:t>
      </w:r>
      <w:proofErr w:type="spellStart"/>
      <w:r w:rsidRPr="00C54F3B">
        <w:rPr>
          <w:rFonts w:ascii="Arial" w:eastAsia="Times New Roman" w:hAnsi="Arial" w:cs="Arial"/>
          <w:color w:val="000000"/>
          <w:sz w:val="28"/>
          <w:szCs w:val="28"/>
          <w:shd w:val="clear" w:color="auto" w:fill="FFFFFF"/>
        </w:rPr>
        <w:t>Кременское</w:t>
      </w:r>
      <w:proofErr w:type="spellEnd"/>
      <w:r w:rsidRPr="00C54F3B">
        <w:rPr>
          <w:rFonts w:ascii="Arial" w:eastAsia="Times New Roman" w:hAnsi="Arial" w:cs="Arial"/>
          <w:color w:val="000000"/>
          <w:sz w:val="28"/>
          <w:szCs w:val="28"/>
          <w:shd w:val="clear" w:color="auto" w:fill="FFFFFF"/>
        </w:rPr>
        <w:t>» (далее также - обязательные требования).</w:t>
      </w:r>
      <w:r w:rsidRPr="00C54F3B">
        <w:rPr>
          <w:rFonts w:ascii="Arial" w:eastAsia="Times New Roman" w:hAnsi="Arial" w:cs="Arial"/>
          <w:color w:val="000000"/>
          <w:sz w:val="28"/>
          <w:szCs w:val="28"/>
        </w:rPr>
        <w:br/>
      </w:r>
    </w:p>
    <w:p w:rsidR="00C54F3B" w:rsidRPr="00C54F3B" w:rsidRDefault="00C54F3B" w:rsidP="00C54F3B">
      <w:pPr>
        <w:shd w:val="clear" w:color="auto" w:fill="FFFFFF"/>
        <w:spacing w:after="0" w:line="240" w:lineRule="auto"/>
        <w:rPr>
          <w:rFonts w:ascii="Arial" w:eastAsia="Times New Roman" w:hAnsi="Arial" w:cs="Arial"/>
          <w:color w:val="000000"/>
          <w:sz w:val="28"/>
          <w:szCs w:val="28"/>
        </w:rPr>
      </w:pPr>
      <w:r w:rsidRPr="00C54F3B">
        <w:rPr>
          <w:rFonts w:ascii="Arial" w:eastAsia="Times New Roman" w:hAnsi="Arial" w:cs="Arial"/>
          <w:color w:val="000000"/>
          <w:sz w:val="28"/>
          <w:szCs w:val="28"/>
        </w:rPr>
        <w:t xml:space="preserve">1.4. Органом, уполномоченным на осуществлении муниципального жилищного контроля на территории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xml:space="preserve">», является постоянно действующая жилищная комиссия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xml:space="preserve">»» (далее - орган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 xml:space="preserve">1.5. При организации и осуществлении муниципального жилищного контроля администрация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(далее - администрация) взаимодействуют с органом исполнительной власти Калужской области, уполномоченным на осуществление государственного жилищного надзора, в порядке, установленном законом Калужской области.</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Статья 2. Цели и задачи муниципального жилищного контроля</w:t>
      </w:r>
      <w:r w:rsidRPr="00C54F3B">
        <w:rPr>
          <w:rFonts w:ascii="Arial" w:eastAsia="Times New Roman" w:hAnsi="Arial" w:cs="Arial"/>
          <w:color w:val="000000"/>
          <w:sz w:val="28"/>
          <w:szCs w:val="28"/>
        </w:rPr>
        <w:br/>
        <w:t>2.1. Основными целями муниципального жилищного контроля является выявление и пресечение нарушений обязательных требований, установленных в отношении муниципального жилищного фонда федеральными законами и законами Калужской области в области жилищных отношений, а также муниципальными правовыми актами,</w:t>
      </w:r>
      <w:r w:rsidRPr="00C54F3B">
        <w:rPr>
          <w:rFonts w:ascii="Arial" w:eastAsia="Times New Roman" w:hAnsi="Arial" w:cs="Arial"/>
          <w:color w:val="000000"/>
          <w:sz w:val="28"/>
          <w:szCs w:val="28"/>
        </w:rPr>
        <w:br/>
        <w:t>2.2. Основными задачами муниципального жилищного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Калужской области в области жилищных отношений, а также муниципальными правовыми актами.</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3. Принципы осуществления муниципального жилищного контроля</w:t>
      </w:r>
      <w:r w:rsidRPr="00C54F3B">
        <w:rPr>
          <w:rFonts w:ascii="Arial" w:eastAsia="Times New Roman" w:hAnsi="Arial" w:cs="Arial"/>
          <w:color w:val="000000"/>
          <w:sz w:val="28"/>
          <w:szCs w:val="28"/>
        </w:rPr>
        <w:br/>
        <w:t>3.1, Основными принципами осуществления муниципального жилищного контроля являются:</w:t>
      </w:r>
      <w:r w:rsidRPr="00C54F3B">
        <w:rPr>
          <w:rFonts w:ascii="Arial" w:eastAsia="Times New Roman" w:hAnsi="Arial" w:cs="Arial"/>
          <w:color w:val="000000"/>
          <w:sz w:val="28"/>
          <w:szCs w:val="28"/>
        </w:rPr>
        <w:br/>
        <w:t>1) презумпция добросовестности юридических лиц, индивидуальных предпринимателей;</w:t>
      </w:r>
      <w:r w:rsidRPr="00C54F3B">
        <w:rPr>
          <w:rFonts w:ascii="Arial" w:eastAsia="Times New Roman" w:hAnsi="Arial" w:cs="Arial"/>
          <w:color w:val="000000"/>
          <w:sz w:val="28"/>
          <w:szCs w:val="28"/>
        </w:rPr>
        <w:br/>
        <w:t>2) соблюдение прав и законных интересов физических и юридических лиц при осуществлении муниципального жилищного контроля;</w:t>
      </w:r>
      <w:r w:rsidRPr="00C54F3B">
        <w:rPr>
          <w:rFonts w:ascii="Arial" w:eastAsia="Times New Roman" w:hAnsi="Arial" w:cs="Arial"/>
          <w:color w:val="000000"/>
          <w:sz w:val="28"/>
          <w:szCs w:val="28"/>
        </w:rPr>
        <w:br/>
        <w:t>3) возможность обжалования действий (бездействия) лиц, уполномоченных на осуществление муниципального жилищного контроля, нарушающих, ограничивающих права и свободы граждан, юридических лиц;</w:t>
      </w:r>
      <w:r w:rsidRPr="00C54F3B">
        <w:rPr>
          <w:rFonts w:ascii="Arial" w:eastAsia="Times New Roman" w:hAnsi="Arial" w:cs="Arial"/>
          <w:color w:val="000000"/>
          <w:sz w:val="28"/>
          <w:szCs w:val="28"/>
        </w:rPr>
        <w:br/>
        <w:t xml:space="preserve">4)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муниципального жилищного контроля, а также информации об организации и осуществлении муниципального жилищного контроля, о правах и об обязанностях органа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r w:rsidRPr="00C54F3B">
        <w:rPr>
          <w:rFonts w:ascii="Arial" w:eastAsia="Times New Roman" w:hAnsi="Arial" w:cs="Arial"/>
          <w:color w:val="000000"/>
          <w:sz w:val="28"/>
          <w:szCs w:val="28"/>
        </w:rPr>
        <w:br/>
        <w:t>5) проведение проверок в соответствии с полномочиями органа муниципального жилищного контроля, их должностных лиц;</w:t>
      </w:r>
      <w:r w:rsidRPr="00C54F3B">
        <w:rPr>
          <w:rFonts w:ascii="Arial" w:eastAsia="Times New Roman" w:hAnsi="Arial" w:cs="Arial"/>
          <w:color w:val="000000"/>
          <w:sz w:val="28"/>
          <w:szCs w:val="28"/>
        </w:rPr>
        <w:br/>
        <w:t>6) недопустимость проводимых в отношении одного юридического лица или одного индивидуального предпринимателя несколькими органами, уполномоченными на осуществление жилищного контроля (надзора), проверок исполнения одних и тех же обязательных требований и требований, установленных муниципальными правовыми актами;</w:t>
      </w:r>
      <w:r w:rsidRPr="00C54F3B">
        <w:rPr>
          <w:rFonts w:ascii="Arial" w:eastAsia="Times New Roman" w:hAnsi="Arial" w:cs="Arial"/>
          <w:color w:val="000000"/>
          <w:sz w:val="28"/>
          <w:szCs w:val="28"/>
        </w:rPr>
        <w:br/>
        <w:t xml:space="preserve">7) ответственность органа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его должностных лиц за нарушение законодательства Российской Федерации при осуществлении муниципального жилищного контроля;</w:t>
      </w:r>
      <w:r w:rsidRPr="00C54F3B">
        <w:rPr>
          <w:rFonts w:ascii="Arial" w:eastAsia="Times New Roman" w:hAnsi="Arial" w:cs="Arial"/>
          <w:color w:val="000000"/>
          <w:sz w:val="28"/>
          <w:szCs w:val="28"/>
        </w:rPr>
        <w:br/>
        <w:t xml:space="preserve">8) недопустимость взимания органом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с юридических лиц, индивидуальных предпринимателей платы за проведение мероприятий по жилищному контролю;</w:t>
      </w:r>
      <w:r w:rsidRPr="00C54F3B">
        <w:rPr>
          <w:rFonts w:ascii="Arial" w:eastAsia="Times New Roman" w:hAnsi="Arial" w:cs="Arial"/>
          <w:color w:val="000000"/>
          <w:sz w:val="28"/>
          <w:szCs w:val="28"/>
        </w:rPr>
        <w:br/>
        <w:t xml:space="preserve">9) финансирование за счет средств бюджета сельского поселения проводимых органом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проверок, в том числе мероприятий по жилищному контролю.</w:t>
      </w:r>
      <w:r w:rsidRPr="00C54F3B">
        <w:rPr>
          <w:rFonts w:ascii="Arial" w:eastAsia="Times New Roman" w:hAnsi="Arial" w:cs="Arial"/>
          <w:color w:val="000000"/>
          <w:sz w:val="28"/>
          <w:szCs w:val="28"/>
        </w:rPr>
        <w:br/>
        <w:t>4. Лица, осуществляющие муниципальный жилищный контроль</w:t>
      </w:r>
      <w:r w:rsidRPr="00C54F3B">
        <w:rPr>
          <w:rFonts w:ascii="Arial" w:eastAsia="Times New Roman" w:hAnsi="Arial" w:cs="Arial"/>
          <w:color w:val="000000"/>
          <w:sz w:val="28"/>
          <w:szCs w:val="28"/>
        </w:rPr>
        <w:br/>
        <w:t xml:space="preserve">4.1. Муниципальный жилищный контроль осуществляют должностные лица органа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w:t>
      </w:r>
      <w:r w:rsidRPr="00C54F3B">
        <w:rPr>
          <w:rFonts w:ascii="Arial" w:eastAsia="Times New Roman" w:hAnsi="Arial" w:cs="Arial"/>
          <w:color w:val="000000"/>
          <w:sz w:val="28"/>
          <w:szCs w:val="28"/>
        </w:rPr>
        <w:br/>
        <w:t xml:space="preserve">4.2. В своей деятельности муниципальные должностные лица органа муниципального жилищного контроля руководствуются Конституцией Российской Федерации, нормативными правовыми актами Российской Федерации и Калужской области, настоящим Положением и иными нормативными правовыми актами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регулирующими жилищные правоотношения.</w:t>
      </w:r>
      <w:r w:rsidRPr="00C54F3B">
        <w:rPr>
          <w:rFonts w:ascii="Arial" w:eastAsia="Times New Roman" w:hAnsi="Arial" w:cs="Arial"/>
          <w:color w:val="000000"/>
          <w:sz w:val="28"/>
          <w:szCs w:val="28"/>
        </w:rPr>
        <w:br/>
        <w:t xml:space="preserve">4.3. Органы муниципального жилищного контроля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осуществляют свою деятельность во взаимодействии с должностными лицами органа исполнительной власти Калужской области, уполномоченным на осуществление государственного жилищного надзора.</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5. Права органов муниципального жилищного контроля</w:t>
      </w:r>
      <w:r w:rsidRPr="00C54F3B">
        <w:rPr>
          <w:rFonts w:ascii="Arial" w:eastAsia="Times New Roman" w:hAnsi="Arial" w:cs="Arial"/>
          <w:color w:val="000000"/>
          <w:sz w:val="28"/>
          <w:szCs w:val="28"/>
        </w:rPr>
        <w:br/>
        <w:t xml:space="preserve">5.1. Органы муниципального жилищного контроля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в порядке, установленном законодательством Российской Федерации, имеют право:</w:t>
      </w:r>
      <w:r w:rsidRPr="00C54F3B">
        <w:rPr>
          <w:rFonts w:ascii="Arial" w:eastAsia="Times New Roman" w:hAnsi="Arial" w:cs="Arial"/>
          <w:color w:val="000000"/>
          <w:sz w:val="28"/>
          <w:szCs w:val="28"/>
        </w:rPr>
        <w:b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r w:rsidRPr="00C54F3B">
        <w:rPr>
          <w:rFonts w:ascii="Arial" w:eastAsia="Times New Roman" w:hAnsi="Arial" w:cs="Arial"/>
          <w:color w:val="000000"/>
          <w:sz w:val="28"/>
          <w:szCs w:val="28"/>
        </w:rPr>
        <w:br/>
        <w:t xml:space="preserve">2) беспрепятственно по предъявлении служебного удостоверения и копии распоряжения главы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xml:space="preserve">» о назначении проверки посещать территории и расположенные на них дома находящиеся в муниципальной собственности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w:t>
      </w:r>
      <w:r w:rsidRPr="00C54F3B">
        <w:rPr>
          <w:rFonts w:ascii="Arial" w:eastAsia="Times New Roman" w:hAnsi="Arial" w:cs="Arial"/>
          <w:color w:val="000000"/>
          <w:sz w:val="28"/>
          <w:szCs w:val="28"/>
        </w:rPr>
        <w:b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нарушения, со дня направления такого предписания;</w:t>
      </w:r>
      <w:r w:rsidRPr="00C54F3B">
        <w:rPr>
          <w:rFonts w:ascii="Arial" w:eastAsia="Times New Roman" w:hAnsi="Arial" w:cs="Arial"/>
          <w:color w:val="000000"/>
          <w:sz w:val="28"/>
          <w:szCs w:val="28"/>
        </w:rPr>
        <w:b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r w:rsidRPr="00C54F3B">
        <w:rPr>
          <w:rFonts w:ascii="Arial" w:eastAsia="Times New Roman" w:hAnsi="Arial" w:cs="Arial"/>
          <w:color w:val="000000"/>
          <w:sz w:val="28"/>
          <w:szCs w:val="28"/>
        </w:rPr>
        <w:b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6. Обязанности органов муниципального жилищного контроля</w:t>
      </w:r>
      <w:r w:rsidRPr="00C54F3B">
        <w:rPr>
          <w:rFonts w:ascii="Arial" w:eastAsia="Times New Roman" w:hAnsi="Arial" w:cs="Arial"/>
          <w:color w:val="000000"/>
          <w:sz w:val="28"/>
          <w:szCs w:val="28"/>
        </w:rPr>
        <w:br/>
        <w:t xml:space="preserve">6.1. Органы муниципального жилищного контроля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при проведении проверки обязаны:</w:t>
      </w:r>
      <w:r w:rsidRPr="00C54F3B">
        <w:rPr>
          <w:rFonts w:ascii="Arial" w:eastAsia="Times New Roman" w:hAnsi="Arial" w:cs="Arial"/>
          <w:color w:val="000000"/>
          <w:sz w:val="28"/>
          <w:szCs w:val="28"/>
        </w:rPr>
        <w:b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w:t>
      </w:r>
      <w:r w:rsidRPr="00C54F3B">
        <w:rPr>
          <w:rFonts w:ascii="Arial" w:eastAsia="Times New Roman" w:hAnsi="Arial" w:cs="Arial"/>
          <w:color w:val="000000"/>
          <w:sz w:val="28"/>
          <w:szCs w:val="28"/>
        </w:rPr>
        <w:b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r w:rsidRPr="00C54F3B">
        <w:rPr>
          <w:rFonts w:ascii="Arial" w:eastAsia="Times New Roman" w:hAnsi="Arial" w:cs="Arial"/>
          <w:color w:val="000000"/>
          <w:sz w:val="28"/>
          <w:szCs w:val="28"/>
        </w:rPr>
        <w:br/>
        <w:t xml:space="preserve">3) проводить проверку на основании распоряжения главы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о ее проведении в соответствии с ее назначением;</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w:t>
      </w:r>
      <w:r w:rsidRPr="00C54F3B">
        <w:rPr>
          <w:rFonts w:ascii="Arial" w:eastAsia="Times New Roman" w:hAnsi="Arial" w:cs="Arial"/>
          <w:color w:val="000000"/>
          <w:sz w:val="28"/>
          <w:szCs w:val="28"/>
        </w:rPr>
        <w:br/>
        <w:t xml:space="preserve">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и, в необходимых случаях, копии документа о согласовании проведения проверки;</w:t>
      </w:r>
      <w:r w:rsidRPr="00C54F3B">
        <w:rPr>
          <w:rFonts w:ascii="Arial" w:eastAsia="Times New Roman" w:hAnsi="Arial" w:cs="Arial"/>
          <w:color w:val="000000"/>
          <w:sz w:val="28"/>
          <w:szCs w:val="28"/>
        </w:rPr>
        <w:b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r w:rsidRPr="00C54F3B">
        <w:rPr>
          <w:rFonts w:ascii="Arial" w:eastAsia="Times New Roman" w:hAnsi="Arial" w:cs="Arial"/>
          <w:color w:val="000000"/>
          <w:sz w:val="28"/>
          <w:szCs w:val="28"/>
        </w:rPr>
        <w:b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r w:rsidRPr="00C54F3B">
        <w:rPr>
          <w:rFonts w:ascii="Arial" w:eastAsia="Times New Roman" w:hAnsi="Arial" w:cs="Arial"/>
          <w:color w:val="000000"/>
          <w:sz w:val="28"/>
          <w:szCs w:val="28"/>
        </w:rPr>
        <w:b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rsidRPr="00C54F3B">
        <w:rPr>
          <w:rFonts w:ascii="Arial" w:eastAsia="Times New Roman" w:hAnsi="Arial" w:cs="Arial"/>
          <w:color w:val="000000"/>
          <w:sz w:val="28"/>
          <w:szCs w:val="28"/>
        </w:rPr>
        <w:b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Pr="00C54F3B">
        <w:rPr>
          <w:rFonts w:ascii="Arial" w:eastAsia="Times New Roman" w:hAnsi="Arial" w:cs="Arial"/>
          <w:color w:val="000000"/>
          <w:sz w:val="28"/>
          <w:szCs w:val="28"/>
        </w:rPr>
        <w:b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r w:rsidRPr="00C54F3B">
        <w:rPr>
          <w:rFonts w:ascii="Arial" w:eastAsia="Times New Roman" w:hAnsi="Arial" w:cs="Arial"/>
          <w:color w:val="000000"/>
          <w:sz w:val="28"/>
          <w:szCs w:val="28"/>
        </w:rPr>
        <w:br/>
        <w:t>10) соблюдать сроки проведения проверки, установленные действующим законодательством Российской Федерации;</w:t>
      </w:r>
      <w:r w:rsidRPr="00C54F3B">
        <w:rPr>
          <w:rFonts w:ascii="Arial" w:eastAsia="Times New Roman" w:hAnsi="Arial" w:cs="Arial"/>
          <w:color w:val="000000"/>
          <w:sz w:val="28"/>
          <w:szCs w:val="28"/>
        </w:rPr>
        <w:br/>
        <w:t>11) не требовать от юридического лица, индивидуального предпринимателя документы и иные сведения, представление которых не предусмотрено действующим законодательством Российской Федерации;</w:t>
      </w:r>
      <w:r w:rsidRPr="00C54F3B">
        <w:rPr>
          <w:rFonts w:ascii="Arial" w:eastAsia="Times New Roman" w:hAnsi="Arial" w:cs="Arial"/>
          <w:color w:val="000000"/>
          <w:sz w:val="28"/>
          <w:szCs w:val="28"/>
        </w:rPr>
        <w:b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r w:rsidRPr="00C54F3B">
        <w:rPr>
          <w:rFonts w:ascii="Arial" w:eastAsia="Times New Roman" w:hAnsi="Arial" w:cs="Arial"/>
          <w:color w:val="000000"/>
          <w:sz w:val="28"/>
          <w:szCs w:val="28"/>
        </w:rPr>
        <w:br/>
        <w:t>13) осуществлять запись о проведенной проверке в журнале учета проверок.</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7. Организация и проведение мероприятий муниципального жилищного контроля</w:t>
      </w:r>
      <w:r w:rsidRPr="00C54F3B">
        <w:rPr>
          <w:rFonts w:ascii="Arial" w:eastAsia="Times New Roman" w:hAnsi="Arial" w:cs="Arial"/>
          <w:color w:val="000000"/>
          <w:sz w:val="28"/>
          <w:szCs w:val="28"/>
        </w:rPr>
        <w:br/>
        <w:t>7.1. Муниципальный жилищный контроль осуществляется путем проведения плановых и внеплановых проверок.</w:t>
      </w:r>
      <w:r w:rsidRPr="00C54F3B">
        <w:rPr>
          <w:rFonts w:ascii="Arial" w:eastAsia="Times New Roman" w:hAnsi="Arial" w:cs="Arial"/>
          <w:color w:val="000000"/>
          <w:sz w:val="28"/>
          <w:szCs w:val="28"/>
        </w:rPr>
        <w:br/>
        <w:t>7.2. При проведении плановых и внеплановых проверок определяется соблюдение проверяемыми лицами обязательных требований нормативных правовых актов по:</w:t>
      </w:r>
      <w:r w:rsidRPr="00C54F3B">
        <w:rPr>
          <w:rFonts w:ascii="Arial" w:eastAsia="Times New Roman" w:hAnsi="Arial" w:cs="Arial"/>
          <w:color w:val="000000"/>
          <w:sz w:val="28"/>
          <w:szCs w:val="28"/>
        </w:rPr>
        <w:br/>
        <w:t>1) надлежащему использованию жилищного фонда и придомовых территорий;</w:t>
      </w:r>
      <w:r w:rsidRPr="00C54F3B">
        <w:rPr>
          <w:rFonts w:ascii="Arial" w:eastAsia="Times New Roman" w:hAnsi="Arial" w:cs="Arial"/>
          <w:color w:val="000000"/>
          <w:sz w:val="28"/>
          <w:szCs w:val="28"/>
        </w:rPr>
        <w:br/>
        <w:t>2) надлежащему техническому содержанию жилищного фонда и его инженерного оборудования, своевременному выполнению работ по его содержанию и ремонту;</w:t>
      </w:r>
      <w:r w:rsidRPr="00C54F3B">
        <w:rPr>
          <w:rFonts w:ascii="Arial" w:eastAsia="Times New Roman" w:hAnsi="Arial" w:cs="Arial"/>
          <w:color w:val="000000"/>
          <w:sz w:val="28"/>
          <w:szCs w:val="28"/>
        </w:rPr>
        <w:br/>
        <w:t>3) надлежащему санитарному содержанию жилищного фонда.</w:t>
      </w:r>
      <w:r w:rsidRPr="00C54F3B">
        <w:rPr>
          <w:rFonts w:ascii="Arial" w:eastAsia="Times New Roman" w:hAnsi="Arial" w:cs="Arial"/>
          <w:color w:val="000000"/>
          <w:sz w:val="28"/>
          <w:szCs w:val="28"/>
        </w:rPr>
        <w:br/>
        <w:t xml:space="preserve">7.3. Плановые проверки проводятся на основании ежегодно утверждаемого главой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плана проведения плановых проверок, который доводится до сведения заинтересованных лиц.</w:t>
      </w:r>
      <w:r w:rsidRPr="00C54F3B">
        <w:rPr>
          <w:rFonts w:ascii="Arial" w:eastAsia="Times New Roman" w:hAnsi="Arial" w:cs="Arial"/>
          <w:color w:val="000000"/>
          <w:sz w:val="28"/>
          <w:szCs w:val="28"/>
        </w:rPr>
        <w:br/>
        <w:t>7.4. Плановая проверка проводится в форме документарной проверки и (или) выездной проверки в порядке, установленном действующим законодательством РФ.</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7.5. Срок проведения документарной проверки и (или) выездной проверки не может превышать двадцать рабочих дней. В отношении одного субъекта малого</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 xml:space="preserve">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C54F3B">
        <w:rPr>
          <w:rFonts w:ascii="Arial" w:eastAsia="Times New Roman" w:hAnsi="Arial" w:cs="Arial"/>
          <w:color w:val="000000"/>
          <w:sz w:val="28"/>
          <w:szCs w:val="28"/>
        </w:rPr>
        <w:t>микропредприятия</w:t>
      </w:r>
      <w:proofErr w:type="spellEnd"/>
      <w:r w:rsidRPr="00C54F3B">
        <w:rPr>
          <w:rFonts w:ascii="Arial" w:eastAsia="Times New Roman" w:hAnsi="Arial" w:cs="Arial"/>
          <w:color w:val="000000"/>
          <w:sz w:val="28"/>
          <w:szCs w:val="28"/>
        </w:rPr>
        <w:t xml:space="preserve"> в год.</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7.6. Основанием для проведения внеплановой проверки является:</w:t>
      </w:r>
      <w:r w:rsidRPr="00C54F3B">
        <w:rPr>
          <w:rFonts w:ascii="Arial" w:eastAsia="Times New Roman" w:hAnsi="Arial" w:cs="Arial"/>
          <w:color w:val="000000"/>
          <w:sz w:val="28"/>
          <w:szCs w:val="28"/>
        </w:rPr>
        <w:b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Pr="00C54F3B">
        <w:rPr>
          <w:rFonts w:ascii="Arial" w:eastAsia="Times New Roman" w:hAnsi="Arial" w:cs="Arial"/>
          <w:color w:val="000000"/>
          <w:sz w:val="28"/>
          <w:szCs w:val="28"/>
        </w:rPr>
        <w:br/>
        <w:t xml:space="preserve">2)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из средств массовой информации о следующих фактах:</w:t>
      </w:r>
      <w:r w:rsidRPr="00C54F3B">
        <w:rPr>
          <w:rFonts w:ascii="Arial" w:eastAsia="Times New Roman" w:hAnsi="Arial" w:cs="Arial"/>
          <w:color w:val="000000"/>
          <w:sz w:val="28"/>
          <w:szCs w:val="28"/>
        </w:rPr>
        <w:b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sidRPr="00C54F3B">
        <w:rPr>
          <w:rFonts w:ascii="Arial" w:eastAsia="Times New Roman" w:hAnsi="Arial" w:cs="Arial"/>
          <w:color w:val="000000"/>
          <w:sz w:val="28"/>
          <w:szCs w:val="28"/>
        </w:rPr>
        <w:b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r w:rsidRPr="00C54F3B">
        <w:rPr>
          <w:rFonts w:ascii="Arial" w:eastAsia="Times New Roman" w:hAnsi="Arial" w:cs="Arial"/>
          <w:color w:val="000000"/>
          <w:sz w:val="28"/>
          <w:szCs w:val="28"/>
        </w:rPr>
        <w:br/>
        <w:t>7.7. Внеплановая проверка проводится в форме документарной проверки и (или) выездной проверки в порядке, установленном действующим законодательством РФ.</w:t>
      </w:r>
      <w:r w:rsidRPr="00C54F3B">
        <w:rPr>
          <w:rFonts w:ascii="Arial" w:eastAsia="Times New Roman" w:hAnsi="Arial" w:cs="Arial"/>
          <w:color w:val="000000"/>
          <w:sz w:val="28"/>
          <w:szCs w:val="28"/>
        </w:rPr>
        <w:br/>
        <w:t>7.8. Внеплановая выездная проверка по основаниям, указанным в подпунктах «а» и «б» части 2 пункта 7.6. настоящего Положения проводится только после согласования с прокуратурой Медынского района в порядке, установленном действующим законодательством РФ.</w:t>
      </w:r>
      <w:r w:rsidRPr="00C54F3B">
        <w:rPr>
          <w:rFonts w:ascii="Arial" w:eastAsia="Times New Roman" w:hAnsi="Arial" w:cs="Arial"/>
          <w:color w:val="000000"/>
          <w:sz w:val="28"/>
          <w:szCs w:val="28"/>
        </w:rPr>
        <w:br/>
        <w:t xml:space="preserve">7.9. Обращения и заявления, не позволяющие установить лицо, обратившееся в орган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а также обращения и заявления, не содержащие сведений о фактах, указанных в пункте 7.6. настоящего Положения, не могут служить основанием для проведения внеплановой проверки.</w:t>
      </w:r>
      <w:r w:rsidRPr="00C54F3B">
        <w:rPr>
          <w:rFonts w:ascii="Arial" w:eastAsia="Times New Roman" w:hAnsi="Arial" w:cs="Arial"/>
          <w:color w:val="000000"/>
          <w:sz w:val="28"/>
          <w:szCs w:val="28"/>
        </w:rPr>
        <w:br/>
        <w:t xml:space="preserve">7.10. О проведении плановой проверки проверяемые лица уведомляются Администрацией не позднее чем в течение трех рабочих дней до начала ее проведения посредством направления копии распоряжения главы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о начале проведения плановой проверки заказным почтовым отправлением с уведомлением о вручении или иным доступным способом.</w:t>
      </w:r>
      <w:r w:rsidRPr="00C54F3B">
        <w:rPr>
          <w:rFonts w:ascii="Arial" w:eastAsia="Times New Roman" w:hAnsi="Arial" w:cs="Arial"/>
          <w:color w:val="000000"/>
          <w:sz w:val="28"/>
          <w:szCs w:val="28"/>
        </w:rPr>
        <w:br/>
        <w:t>7.11. О проведении внеплановой выездной проверки по основанию, указанному в части 1 пункта 7.6. настоящего Положения, проверяемые лица уведомляются Администрацией не менее чем за двадцать четыре часа до начала ее проведения любым доступным способом.</w:t>
      </w:r>
      <w:r w:rsidRPr="00C54F3B">
        <w:rPr>
          <w:rFonts w:ascii="Arial" w:eastAsia="Times New Roman" w:hAnsi="Arial" w:cs="Arial"/>
          <w:color w:val="000000"/>
          <w:sz w:val="28"/>
          <w:szCs w:val="28"/>
        </w:rPr>
        <w:br/>
        <w:t>8. Порядок оформления результатов мероприятий по контролю</w:t>
      </w:r>
      <w:r w:rsidRPr="00C54F3B">
        <w:rPr>
          <w:rFonts w:ascii="Arial" w:eastAsia="Times New Roman" w:hAnsi="Arial" w:cs="Arial"/>
          <w:color w:val="000000"/>
          <w:sz w:val="28"/>
          <w:szCs w:val="28"/>
        </w:rPr>
        <w:br/>
        <w:t>8.1. По результатам проверки должностными лицами Администрации,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r w:rsidRPr="00C54F3B">
        <w:rPr>
          <w:rFonts w:ascii="Arial" w:eastAsia="Times New Roman" w:hAnsi="Arial" w:cs="Arial"/>
          <w:color w:val="000000"/>
          <w:sz w:val="28"/>
          <w:szCs w:val="28"/>
        </w:rPr>
        <w:br/>
        <w:t>8.2. В акте проверки указываются:</w:t>
      </w:r>
      <w:r w:rsidRPr="00C54F3B">
        <w:rPr>
          <w:rFonts w:ascii="Arial" w:eastAsia="Times New Roman" w:hAnsi="Arial" w:cs="Arial"/>
          <w:color w:val="000000"/>
          <w:sz w:val="28"/>
          <w:szCs w:val="28"/>
        </w:rPr>
        <w:br/>
        <w:t>○ дата, время и место составления акта проверки;</w:t>
      </w:r>
      <w:r w:rsidRPr="00C54F3B">
        <w:rPr>
          <w:rFonts w:ascii="Arial" w:eastAsia="Times New Roman" w:hAnsi="Arial" w:cs="Arial"/>
          <w:color w:val="000000"/>
          <w:sz w:val="28"/>
          <w:szCs w:val="28"/>
        </w:rPr>
        <w:br/>
        <w:t>○ наименование органа муниципального жилищного контроля;</w:t>
      </w:r>
      <w:r w:rsidRPr="00C54F3B">
        <w:rPr>
          <w:rFonts w:ascii="Arial" w:eastAsia="Times New Roman" w:hAnsi="Arial" w:cs="Arial"/>
          <w:color w:val="000000"/>
          <w:sz w:val="28"/>
          <w:szCs w:val="28"/>
        </w:rPr>
        <w:br/>
        <w:t xml:space="preserve">○ дата и номер распоряжения главы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w:t>
      </w:r>
      <w:r w:rsidRPr="00C54F3B">
        <w:rPr>
          <w:rFonts w:ascii="Arial" w:eastAsia="Times New Roman" w:hAnsi="Arial" w:cs="Arial"/>
          <w:color w:val="000000"/>
          <w:sz w:val="28"/>
          <w:szCs w:val="28"/>
        </w:rPr>
        <w:br/>
        <w:t>○ фамилии, имена, отчества и должности должностного лица или должностных лиц, проводивших проверку;</w:t>
      </w:r>
      <w:r w:rsidRPr="00C54F3B">
        <w:rPr>
          <w:rFonts w:ascii="Arial" w:eastAsia="Times New Roman" w:hAnsi="Arial" w:cs="Arial"/>
          <w:color w:val="000000"/>
          <w:sz w:val="28"/>
          <w:szCs w:val="28"/>
        </w:rPr>
        <w:br/>
        <w:t>○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r w:rsidRPr="00C54F3B">
        <w:rPr>
          <w:rFonts w:ascii="Arial" w:eastAsia="Times New Roman" w:hAnsi="Arial" w:cs="Arial"/>
          <w:color w:val="000000"/>
          <w:sz w:val="28"/>
          <w:szCs w:val="28"/>
        </w:rPr>
        <w:br/>
        <w:t>○ дата, время, продолжительность и место проведения проверки;</w:t>
      </w:r>
      <w:r w:rsidRPr="00C54F3B">
        <w:rPr>
          <w:rFonts w:ascii="Arial" w:eastAsia="Times New Roman" w:hAnsi="Arial" w:cs="Arial"/>
          <w:color w:val="000000"/>
          <w:sz w:val="28"/>
          <w:szCs w:val="28"/>
        </w:rPr>
        <w:br/>
        <w:t>○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r w:rsidRPr="00C54F3B">
        <w:rPr>
          <w:rFonts w:ascii="Arial" w:eastAsia="Times New Roman" w:hAnsi="Arial" w:cs="Arial"/>
          <w:color w:val="000000"/>
          <w:sz w:val="28"/>
          <w:szCs w:val="28"/>
        </w:rPr>
        <w:b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r w:rsidRPr="00C54F3B">
        <w:rPr>
          <w:rFonts w:ascii="Arial" w:eastAsia="Times New Roman" w:hAnsi="Arial" w:cs="Arial"/>
          <w:color w:val="000000"/>
          <w:sz w:val="28"/>
          <w:szCs w:val="28"/>
        </w:rPr>
        <w:br/>
        <w:t>○ подписи должностного лица или должностных лиц, проводивших проверку.</w:t>
      </w:r>
      <w:r w:rsidRPr="00C54F3B">
        <w:rPr>
          <w:rFonts w:ascii="Arial" w:eastAsia="Times New Roman" w:hAnsi="Arial" w:cs="Arial"/>
          <w:color w:val="000000"/>
          <w:sz w:val="28"/>
          <w:szCs w:val="28"/>
        </w:rPr>
        <w:br/>
        <w:t>8.3. К акту проверки прилагаются протоколы или заключения проведенных исследований, испытаний и экспертиз, в случае если такие исследования, испытания, экспертизы проводились,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r w:rsidRPr="00C54F3B">
        <w:rPr>
          <w:rFonts w:ascii="Arial" w:eastAsia="Times New Roman" w:hAnsi="Arial" w:cs="Arial"/>
          <w:color w:val="000000"/>
          <w:sz w:val="28"/>
          <w:szCs w:val="28"/>
        </w:rPr>
        <w:br/>
        <w:t>8.4.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Департамента.</w:t>
      </w:r>
      <w:r w:rsidRPr="00C54F3B">
        <w:rPr>
          <w:rFonts w:ascii="Arial" w:eastAsia="Times New Roman" w:hAnsi="Arial" w:cs="Arial"/>
          <w:color w:val="000000"/>
          <w:sz w:val="28"/>
          <w:szCs w:val="28"/>
        </w:rPr>
        <w:br/>
        <w:t>8.5. В случае если для проведения внеплановой выездной проверки требуется согласование ее проведения с прокуратурой Медынского района, копия акта проверки направляется в прокуратуру Медынского района в течение пяти рабочих дней со дня составления акта проверки.</w:t>
      </w:r>
      <w:r w:rsidRPr="00C54F3B">
        <w:rPr>
          <w:rFonts w:ascii="Arial" w:eastAsia="Times New Roman" w:hAnsi="Arial" w:cs="Arial"/>
          <w:color w:val="000000"/>
          <w:sz w:val="28"/>
          <w:szCs w:val="28"/>
        </w:rPr>
        <w:br/>
        <w:t>8.6. Юридические лица, индивидуальные предприниматели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 xml:space="preserve">8.7. В журнале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r w:rsidRPr="00C54F3B">
        <w:rPr>
          <w:rFonts w:ascii="Arial" w:eastAsia="Times New Roman" w:hAnsi="Arial" w:cs="Arial"/>
          <w:color w:val="000000"/>
          <w:sz w:val="28"/>
          <w:szCs w:val="28"/>
        </w:rPr>
        <w:br/>
        <w:t>8.8. При отсутствии журнала учета проверок в акте проверки делается соответствующая запись.</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9. Ограничения при проведении мероприятий по муниципальному жилищному контролю</w:t>
      </w:r>
      <w:r w:rsidRPr="00C54F3B">
        <w:rPr>
          <w:rFonts w:ascii="Arial" w:eastAsia="Times New Roman" w:hAnsi="Arial" w:cs="Arial"/>
          <w:color w:val="000000"/>
          <w:sz w:val="28"/>
          <w:szCs w:val="28"/>
        </w:rPr>
        <w:br/>
        <w:t xml:space="preserve">9.1. При проведении проверки органы муниципального жилищного контроля администрации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не вправе:</w:t>
      </w:r>
      <w:r w:rsidRPr="00C54F3B">
        <w:rPr>
          <w:rFonts w:ascii="Arial" w:eastAsia="Times New Roman" w:hAnsi="Arial" w:cs="Arial"/>
          <w:color w:val="000000"/>
          <w:sz w:val="28"/>
          <w:szCs w:val="28"/>
        </w:rPr>
        <w:b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Администрации, от имени которого действуют органы муниципального жилищного контроля;</w:t>
      </w:r>
      <w:r w:rsidRPr="00C54F3B">
        <w:rPr>
          <w:rFonts w:ascii="Arial" w:eastAsia="Times New Roman" w:hAnsi="Arial" w:cs="Arial"/>
          <w:color w:val="000000"/>
          <w:sz w:val="28"/>
          <w:szCs w:val="28"/>
        </w:rPr>
        <w:b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предусмотрено действующим законодательством РФ;</w:t>
      </w:r>
      <w:r w:rsidRPr="00C54F3B">
        <w:rPr>
          <w:rFonts w:ascii="Arial" w:eastAsia="Times New Roman" w:hAnsi="Arial" w:cs="Arial"/>
          <w:color w:val="000000"/>
          <w:sz w:val="28"/>
          <w:szCs w:val="28"/>
        </w:rPr>
        <w:br/>
        <w:t>○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r w:rsidRPr="00C54F3B">
        <w:rPr>
          <w:rFonts w:ascii="Arial" w:eastAsia="Times New Roman" w:hAnsi="Arial" w:cs="Arial"/>
          <w:color w:val="000000"/>
          <w:sz w:val="28"/>
          <w:szCs w:val="28"/>
        </w:rPr>
        <w:b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r w:rsidRPr="00C54F3B">
        <w:rPr>
          <w:rFonts w:ascii="Arial" w:eastAsia="Times New Roman" w:hAnsi="Arial" w:cs="Arial"/>
          <w:color w:val="000000"/>
          <w:sz w:val="28"/>
          <w:szCs w:val="28"/>
        </w:rPr>
        <w:br/>
        <w:t>○ превышать установленные сроки проведения проверки;</w:t>
      </w:r>
      <w:r w:rsidRPr="00C54F3B">
        <w:rPr>
          <w:rFonts w:ascii="Arial" w:eastAsia="Times New Roman" w:hAnsi="Arial" w:cs="Arial"/>
          <w:color w:val="000000"/>
          <w:sz w:val="28"/>
          <w:szCs w:val="28"/>
        </w:rPr>
        <w:b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10. Права и обязанности проверяемых лиц при проведении мероприятий по контролю</w:t>
      </w:r>
      <w:r w:rsidRPr="00C54F3B">
        <w:rPr>
          <w:rFonts w:ascii="Arial" w:eastAsia="Times New Roman" w:hAnsi="Arial" w:cs="Arial"/>
          <w:color w:val="000000"/>
          <w:sz w:val="28"/>
          <w:szCs w:val="28"/>
        </w:rPr>
        <w:br/>
        <w:t>10.1. Физические лица, должностные лица юридического лица или их представители при проведении мероприятий по контролю имеют право:</w:t>
      </w:r>
      <w:r w:rsidRPr="00C54F3B">
        <w:rPr>
          <w:rFonts w:ascii="Arial" w:eastAsia="Times New Roman" w:hAnsi="Arial" w:cs="Arial"/>
          <w:color w:val="000000"/>
          <w:sz w:val="28"/>
          <w:szCs w:val="28"/>
        </w:rPr>
        <w:br/>
        <w:t>○ получать информацию об основаниях проверки, о полномочиях лиц, проводящих проверку, о предмете проверки;</w:t>
      </w:r>
      <w:r w:rsidRPr="00C54F3B">
        <w:rPr>
          <w:rFonts w:ascii="Arial" w:eastAsia="Times New Roman" w:hAnsi="Arial" w:cs="Arial"/>
          <w:color w:val="000000"/>
          <w:sz w:val="28"/>
          <w:szCs w:val="28"/>
        </w:rPr>
        <w:br/>
        <w:t>○ непосредственно присутствовать при проведении проверок;</w:t>
      </w:r>
      <w:r w:rsidRPr="00C54F3B">
        <w:rPr>
          <w:rFonts w:ascii="Arial" w:eastAsia="Times New Roman" w:hAnsi="Arial" w:cs="Arial"/>
          <w:color w:val="000000"/>
          <w:sz w:val="28"/>
          <w:szCs w:val="28"/>
        </w:rPr>
        <w:br/>
        <w:t>○ давать объяснения по вопросам, относящимся к предмету проверки;</w:t>
      </w:r>
      <w:r w:rsidRPr="00C54F3B">
        <w:rPr>
          <w:rFonts w:ascii="Arial" w:eastAsia="Times New Roman" w:hAnsi="Arial" w:cs="Arial"/>
          <w:color w:val="000000"/>
          <w:sz w:val="28"/>
          <w:szCs w:val="28"/>
        </w:rPr>
        <w:br/>
        <w:t>○ знакомиться с результатами проверок и указывать в актах о своем ознакомлении, согласии или несогласии с ними, а также с отдельными действиями должностных лиц Администрации;</w:t>
      </w:r>
      <w:r w:rsidRPr="00C54F3B">
        <w:rPr>
          <w:rFonts w:ascii="Arial" w:eastAsia="Times New Roman" w:hAnsi="Arial" w:cs="Arial"/>
          <w:color w:val="000000"/>
          <w:sz w:val="28"/>
          <w:szCs w:val="28"/>
        </w:rPr>
        <w:br/>
        <w:t>○ обжаловать действия должностных лиц Администрации в порядке, установленном действующим законодательством РФ.</w:t>
      </w:r>
      <w:r w:rsidRPr="00C54F3B">
        <w:rPr>
          <w:rFonts w:ascii="Arial" w:eastAsia="Times New Roman" w:hAnsi="Arial" w:cs="Arial"/>
          <w:color w:val="000000"/>
          <w:sz w:val="28"/>
          <w:szCs w:val="28"/>
        </w:rPr>
        <w:br/>
        <w:t>10.2. Проверяемые лица обязаны обеспечить должностным лицам Администрации доступ к общему имуществу собственников помещений в многоквартирном доме для проведения проверки.</w:t>
      </w:r>
      <w:r w:rsidRPr="00C54F3B">
        <w:rPr>
          <w:rFonts w:ascii="Arial" w:eastAsia="Times New Roman" w:hAnsi="Arial" w:cs="Arial"/>
          <w:color w:val="000000"/>
          <w:sz w:val="28"/>
          <w:szCs w:val="28"/>
        </w:rPr>
        <w:br/>
      </w:r>
      <w:r w:rsidRPr="00C54F3B">
        <w:rPr>
          <w:rFonts w:ascii="Arial" w:eastAsia="Times New Roman" w:hAnsi="Arial" w:cs="Arial"/>
          <w:color w:val="000000"/>
          <w:sz w:val="28"/>
          <w:szCs w:val="28"/>
        </w:rPr>
        <w:br/>
        <w:t>11. Ответственность уполномоченных лиц, осуществляющих муниципальный жилищный контроль</w:t>
      </w:r>
      <w:r w:rsidRPr="00C54F3B">
        <w:rPr>
          <w:rFonts w:ascii="Arial" w:eastAsia="Times New Roman" w:hAnsi="Arial" w:cs="Arial"/>
          <w:color w:val="000000"/>
          <w:sz w:val="28"/>
          <w:szCs w:val="28"/>
        </w:rPr>
        <w:br/>
        <w:t xml:space="preserve">11.1. Орган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r w:rsidRPr="00C54F3B">
        <w:rPr>
          <w:rFonts w:ascii="Arial" w:eastAsia="Times New Roman" w:hAnsi="Arial" w:cs="Arial"/>
          <w:color w:val="000000"/>
          <w:sz w:val="28"/>
          <w:szCs w:val="28"/>
        </w:rPr>
        <w:br/>
        <w:t xml:space="preserve">11.2. Орган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осуществляет контроль исполнения муниципальными служащими, уполномоченных на проведение муниципального жилищного контроля, служебных обязанностей, ведет учет случаев ненадлежащего исполнения муниципальными служащими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r w:rsidRPr="00C54F3B">
        <w:rPr>
          <w:rFonts w:ascii="Arial" w:eastAsia="Times New Roman" w:hAnsi="Arial" w:cs="Arial"/>
          <w:color w:val="000000"/>
          <w:sz w:val="28"/>
          <w:szCs w:val="28"/>
        </w:rPr>
        <w:br/>
        <w:t xml:space="preserve">11.3. О мерах, принятых в отношении виновных в нарушении законодательства Российской Федерации муниципальных служащих, в течение десяти дней со дня принятия таких мер орган муниципального жилищного контроля сельского поселения «Село </w:t>
      </w:r>
      <w:proofErr w:type="spellStart"/>
      <w:r w:rsidRPr="00C54F3B">
        <w:rPr>
          <w:rFonts w:ascii="Arial" w:eastAsia="Times New Roman" w:hAnsi="Arial" w:cs="Arial"/>
          <w:color w:val="000000"/>
          <w:sz w:val="28"/>
          <w:szCs w:val="28"/>
        </w:rPr>
        <w:t>Кременское</w:t>
      </w:r>
      <w:proofErr w:type="spellEnd"/>
      <w:r w:rsidRPr="00C54F3B">
        <w:rPr>
          <w:rFonts w:ascii="Arial" w:eastAsia="Times New Roman" w:hAnsi="Arial" w:cs="Arial"/>
          <w:color w:val="000000"/>
          <w:sz w:val="28"/>
          <w:szCs w:val="28"/>
        </w:rPr>
        <w:t>» обязан сообщить в письменной форме юридическому лицу, индивидуальному предпринимателю, права и (или) законные интересы которых нарушены.</w:t>
      </w:r>
    </w:p>
    <w:p w:rsidR="006E29EE" w:rsidRPr="00C54F3B" w:rsidRDefault="006E29EE">
      <w:pPr>
        <w:rPr>
          <w:sz w:val="28"/>
          <w:szCs w:val="28"/>
        </w:rPr>
      </w:pPr>
    </w:p>
    <w:sectPr w:rsidR="006E29EE" w:rsidRPr="00C54F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defaultTabStop w:val="708"/>
  <w:characterSpacingControl w:val="doNotCompress"/>
  <w:savePreviewPicture/>
  <w:compat>
    <w:useFELayout/>
  </w:compat>
  <w:rsids>
    <w:rsidRoot w:val="00C54F3B"/>
    <w:rsid w:val="006E29EE"/>
    <w:rsid w:val="00C54F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8894973">
      <w:bodyDiv w:val="1"/>
      <w:marLeft w:val="0"/>
      <w:marRight w:val="0"/>
      <w:marTop w:val="0"/>
      <w:marBottom w:val="0"/>
      <w:divBdr>
        <w:top w:val="none" w:sz="0" w:space="0" w:color="auto"/>
        <w:left w:val="none" w:sz="0" w:space="0" w:color="auto"/>
        <w:bottom w:val="none" w:sz="0" w:space="0" w:color="auto"/>
        <w:right w:val="none" w:sz="0" w:space="0" w:color="auto"/>
      </w:divBdr>
      <w:divsChild>
        <w:div w:id="1714429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3760</Words>
  <Characters>21437</Characters>
  <Application>Microsoft Office Word</Application>
  <DocSecurity>0</DocSecurity>
  <Lines>178</Lines>
  <Paragraphs>50</Paragraphs>
  <ScaleCrop>false</ScaleCrop>
  <Company>Microsoft</Company>
  <LinksUpToDate>false</LinksUpToDate>
  <CharactersWithSpaces>25147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Novred 9</dc:creator>
  <cp:keywords/>
  <dc:description/>
  <cp:lastModifiedBy>Novred 9</cp:lastModifiedBy>
  <cp:revision>2</cp:revision>
  <dcterms:created xsi:type="dcterms:W3CDTF">2023-05-22T12:53:00Z</dcterms:created>
  <dcterms:modified xsi:type="dcterms:W3CDTF">2023-05-22T12:53:00Z</dcterms:modified>
</cp:coreProperties>
</file>