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560" w:rsidRPr="00C03560" w:rsidRDefault="00C03560" w:rsidP="00C035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РЕШЕНИЕ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588"/>
        <w:gridCol w:w="3157"/>
        <w:gridCol w:w="6855"/>
      </w:tblGrid>
      <w:tr w:rsidR="00C03560" w:rsidRPr="00C03560" w:rsidTr="00C03560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C03560" w:rsidRPr="00C03560" w:rsidRDefault="00C03560" w:rsidP="00C035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от 27  декабря  2017 года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C03560" w:rsidRPr="00C03560" w:rsidRDefault="00C03560" w:rsidP="00C035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№ 73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C03560" w:rsidRPr="00C03560" w:rsidRDefault="00C03560" w:rsidP="00C035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</w:p>
        </w:tc>
      </w:tr>
    </w:tbl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ОБ УТВЕРЖДЕНИИ ПОЛОЖЕНИЯ О ПОРЯДКЕ РЕАЛИЗАЦИИ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ПРАВОТВОРЧЕСКОЙ ИНИЦИАТИВЫ ГРАЖДАН В МУНИЦИПАЛЬНОМ ОБРАЗОВАНИИ (название)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В соответствии со </w:t>
      </w:r>
      <w:hyperlink r:id="rId4" w:history="1">
        <w:r w:rsidRPr="00C03560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статьей 26</w:t>
        </w:r>
      </w:hyperlink>
      <w:r w:rsidRPr="00C03560">
        <w:rPr>
          <w:rFonts w:ascii="Arial" w:eastAsia="Times New Roman" w:hAnsi="Arial" w:cs="Arial"/>
          <w:color w:val="000000"/>
          <w:sz w:val="28"/>
          <w:szCs w:val="28"/>
        </w:rPr>
        <w:t xml:space="preserve"> Федерального закона от 6 октября 2003 года N 131-ФЗ «Об общих принципах организации местного самоуправления в Российской Федерации»,  статьей 14 Устава муниципального образования  сельского  поселения «Село </w:t>
      </w:r>
      <w:proofErr w:type="spellStart"/>
      <w:r w:rsidRPr="00C03560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03560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РЕШИЛА;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1. Утвердить </w:t>
      </w:r>
      <w:hyperlink r:id="rId5" w:anchor="P34" w:history="1">
        <w:r w:rsidRPr="00C03560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Положение</w:t>
        </w:r>
      </w:hyperlink>
      <w:r w:rsidRPr="00C03560">
        <w:rPr>
          <w:rFonts w:ascii="Arial" w:eastAsia="Times New Roman" w:hAnsi="Arial" w:cs="Arial"/>
          <w:color w:val="000000"/>
          <w:sz w:val="28"/>
          <w:szCs w:val="28"/>
        </w:rPr>
        <w:t xml:space="preserve"> о порядке реализации правотворческой инициативы граждан в муниципальном образовании  сельское поселение «Село </w:t>
      </w:r>
      <w:proofErr w:type="spellStart"/>
      <w:r w:rsidRPr="00C03560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03560">
        <w:rPr>
          <w:rFonts w:ascii="Arial" w:eastAsia="Times New Roman" w:hAnsi="Arial" w:cs="Arial"/>
          <w:color w:val="000000"/>
          <w:sz w:val="28"/>
          <w:szCs w:val="28"/>
        </w:rPr>
        <w:t>» согласно приложению.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2. Настоящее Решение вступает в силу после его официального опубликования.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Глава сельского поселения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 xml:space="preserve">«Село </w:t>
      </w:r>
      <w:proofErr w:type="spellStart"/>
      <w:r w:rsidRPr="00C03560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03560">
        <w:rPr>
          <w:rFonts w:ascii="Arial" w:eastAsia="Times New Roman" w:hAnsi="Arial" w:cs="Arial"/>
          <w:color w:val="000000"/>
          <w:sz w:val="28"/>
          <w:szCs w:val="28"/>
        </w:rPr>
        <w:t>»                                                                    В.В.Рыбаков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lastRenderedPageBreak/>
        <w:t>                                                                                                       Приложение к Решению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                                Сельской  Думы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СП «Село Кременское»                                                           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От 27.12.2017  N 73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ПОЛОЖЕНИЕ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О ПОРЯДКЕ РЕАЛИЗАЦИИ ПРАВОТВОРЧЕСКОЙ ИНИЦИАТИВЫ ГРАЖДАН В МУНИЦИПАЛЬНОМ ОБРАЗОВАНИИ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 СЕЛЬСКОЕ ПОСЕЛЕНИЕ «СЕЛО КРЕМЕНСКОЕ»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Раздел 1. ОБЩИЕ ПОЛОЖЕНИЯ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1.1. Настоящее Положение в соответствии с Федеральным </w:t>
      </w:r>
      <w:hyperlink r:id="rId6" w:history="1">
        <w:r w:rsidRPr="00C03560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законом</w:t>
        </w:r>
      </w:hyperlink>
      <w:r w:rsidRPr="00C03560">
        <w:rPr>
          <w:rFonts w:ascii="Arial" w:eastAsia="Times New Roman" w:hAnsi="Arial" w:cs="Arial"/>
          <w:color w:val="000000"/>
          <w:sz w:val="28"/>
          <w:szCs w:val="28"/>
        </w:rPr>
        <w:t> от 6 октября 2003 года N 131-ФЗ «Об общих принципах организации местного самоуправления в Российской Федерации», </w:t>
      </w:r>
      <w:hyperlink r:id="rId7" w:history="1">
        <w:r w:rsidRPr="00C03560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Уставом</w:t>
        </w:r>
      </w:hyperlink>
      <w:r w:rsidRPr="00C03560">
        <w:rPr>
          <w:rFonts w:ascii="Arial" w:eastAsia="Times New Roman" w:hAnsi="Arial" w:cs="Arial"/>
          <w:color w:val="000000"/>
          <w:sz w:val="28"/>
          <w:szCs w:val="28"/>
        </w:rPr>
        <w:t xml:space="preserve"> муниципального образования сельское поселение «Село </w:t>
      </w:r>
      <w:proofErr w:type="spellStart"/>
      <w:r w:rsidRPr="00C03560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03560">
        <w:rPr>
          <w:rFonts w:ascii="Arial" w:eastAsia="Times New Roman" w:hAnsi="Arial" w:cs="Arial"/>
          <w:color w:val="000000"/>
          <w:sz w:val="28"/>
          <w:szCs w:val="28"/>
        </w:rPr>
        <w:t>» устанавливает порядок реализации правотворческой инициативы граждан, являющейся одной из форм участия граждан в осуществлении местного самоуправления (далее правотворческая инициатива).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 xml:space="preserve">1.2. В порядке реализации правотворческой инициативы инициативная группа граждан, обладающих избирательным правом, может внести в органы местного самоуправления или должностному лицу местного самоуправления муниципального образования сельское поселение «Село </w:t>
      </w:r>
      <w:proofErr w:type="spellStart"/>
      <w:r w:rsidRPr="00C03560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03560">
        <w:rPr>
          <w:rFonts w:ascii="Arial" w:eastAsia="Times New Roman" w:hAnsi="Arial" w:cs="Arial"/>
          <w:color w:val="000000"/>
          <w:sz w:val="28"/>
          <w:szCs w:val="28"/>
        </w:rPr>
        <w:t>» проект муниципального правового акта (далее – проект правового акта) по вопросам местного значения.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Раздел 2. ПОРЯДОК ФОРМИРОВАНИЯ ИНИЦИАТИВНОЙ ГРУППЫ ГРАЖДАН ПО РЕАЛИЗАЦИИ ПРАВОТВОРЧЕСКОЙ ИНИЦИАТИВЫ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2.1. Формирование инициативной группы граждан по реализации правотворческой инициативы осуществляется на основе добровольного волеизъявления граждан путем включения их в список инициативной группы граждан.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 xml:space="preserve">2.2. Минимальная численность инициативной группы граждан составляет один процент от числа жителей муниципального образования сельское поселение «Село </w:t>
      </w:r>
      <w:proofErr w:type="spellStart"/>
      <w:r w:rsidRPr="00C03560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03560">
        <w:rPr>
          <w:rFonts w:ascii="Arial" w:eastAsia="Times New Roman" w:hAnsi="Arial" w:cs="Arial"/>
          <w:color w:val="000000"/>
          <w:sz w:val="28"/>
          <w:szCs w:val="28"/>
        </w:rPr>
        <w:t>» обладающих избирательным правом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2.3. При создании инициативной группы граждан определяются ее члены, уполномоченные представлять ее при внесении и рассмотрении проекта правового акта.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2.4. Список инициативной группы граждан составляется по форме согласно приложению к настоящему Положению и должен содержать сведения о каждом члене инициативной группы и подпись каждого члена инициативной группы. Если член инициативной группы является ее представителем, то в списке членов инициативной группы делается отметка «представитель».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2.5. Информация о каждом члене инициативной группы, подпись и дата ее внесения в список вносятся каждым членом инициативной группы собственноручно.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2.6. Срок сбора подписей составляет не более двух месяцев с даты внесения первой подписи.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2.7. Не допускается вознаграждение за внесение подписи в список инициативной группы.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Раздел 3. ВНЕСЕНИЕ ПРОЕКТА ПРАВОВОГО АКТА.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 xml:space="preserve">3.1. В целях реализации правотворческой инициативы представитель (представители) инициативной группы граждан направляет в орган местного </w:t>
      </w:r>
      <w:proofErr w:type="spellStart"/>
      <w:r w:rsidRPr="00C03560">
        <w:rPr>
          <w:rFonts w:ascii="Arial" w:eastAsia="Times New Roman" w:hAnsi="Arial" w:cs="Arial"/>
          <w:color w:val="000000"/>
          <w:sz w:val="28"/>
          <w:szCs w:val="28"/>
        </w:rPr>
        <w:t>самоуправления-Сельскую</w:t>
      </w:r>
      <w:proofErr w:type="spellEnd"/>
      <w:r w:rsidRPr="00C03560">
        <w:rPr>
          <w:rFonts w:ascii="Arial" w:eastAsia="Times New Roman" w:hAnsi="Arial" w:cs="Arial"/>
          <w:color w:val="000000"/>
          <w:sz w:val="28"/>
          <w:szCs w:val="28"/>
        </w:rPr>
        <w:t xml:space="preserve"> Думу сельского поселения «Село </w:t>
      </w:r>
      <w:proofErr w:type="spellStart"/>
      <w:r w:rsidRPr="00C03560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03560">
        <w:rPr>
          <w:rFonts w:ascii="Arial" w:eastAsia="Times New Roman" w:hAnsi="Arial" w:cs="Arial"/>
          <w:color w:val="000000"/>
          <w:sz w:val="28"/>
          <w:szCs w:val="28"/>
        </w:rPr>
        <w:t xml:space="preserve">» или должностному лицу местного самоуправления  Главе муниципального образования, Главе администрации -  муниципального образования сельское поселение «Село </w:t>
      </w:r>
      <w:proofErr w:type="spellStart"/>
      <w:r w:rsidRPr="00C03560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03560">
        <w:rPr>
          <w:rFonts w:ascii="Arial" w:eastAsia="Times New Roman" w:hAnsi="Arial" w:cs="Arial"/>
          <w:color w:val="000000"/>
          <w:sz w:val="28"/>
          <w:szCs w:val="28"/>
        </w:rPr>
        <w:t>» к компетенции которых относится принятие проекта правового акта следующие документы: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1) сопроводительное письмо с указанием представителя (представителей) инициативной группы, который будет являться докладчиком (содокладчиком) по проекту правового акта;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2) проект правового акта;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3) пояснительную записку к проекту правового акта, содержащую обоснование необходимости его принятия, ожидаемый от его принятия результат, а также финансово-экономическое обоснование проекта, в случае, если его реализация повлечет затраты из местного бюджета;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4) список инициативной группы граждан.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3.2. В случае, если представленные документы не соответствуют требованиям настоящего Положения, предъявляемым к численности инициативной группы граждан, к перечню предоставляемых документов, обнаружения в списке недостоверных сведений о членах инициативной группы, несоблюдения требований пункта 2.5 настоящего Положения, повлекших предоставление недостаточного количества подписей, противоречия правового акта требованиям законодательства, представленные документы возвращаются представителю (представителям) инициативной группы с мотивированным отказом. 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 xml:space="preserve">3.3. Порядок проверки представленных документов на соответствие требованиям, установленным настоящим Положением, а также лица, уполномоченные на ее проведение, определяются правовым актом органа местного самоуправления Сельской Думой сельского поселения «Село </w:t>
      </w:r>
      <w:proofErr w:type="spellStart"/>
      <w:r w:rsidRPr="00C03560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03560">
        <w:rPr>
          <w:rFonts w:ascii="Arial" w:eastAsia="Times New Roman" w:hAnsi="Arial" w:cs="Arial"/>
          <w:color w:val="000000"/>
          <w:sz w:val="28"/>
          <w:szCs w:val="28"/>
        </w:rPr>
        <w:t xml:space="preserve">» или должностного лица местного самоуправления Главой муниципального образования, Главой администрации – сельского  поселения «Село </w:t>
      </w:r>
      <w:proofErr w:type="spellStart"/>
      <w:r w:rsidRPr="00C03560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03560">
        <w:rPr>
          <w:rFonts w:ascii="Arial" w:eastAsia="Times New Roman" w:hAnsi="Arial" w:cs="Arial"/>
          <w:color w:val="000000"/>
          <w:sz w:val="28"/>
          <w:szCs w:val="28"/>
        </w:rPr>
        <w:t>», в компетенцию которых входит принятие правового акта.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3.4. Отказ в принятии документов не является препятствием для повторного внесения инициативной группой граждан проекта правового акта в порядке реализации правотворческой инициативы при условии устранения нарушений, вызвавших отказ.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Раздел 4. РАССМОТРЕНИЕ И ПРИНЯТИЕ ПРОЕКТА ПРАВОВОГО АКТА.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 xml:space="preserve">4.1. Проект правового акта, внесенный в порядке реализации правотворческой инициативы, должен быть рассмотрен органом местного самоуправления Сельской Думой  сельского поселения «Село </w:t>
      </w:r>
      <w:proofErr w:type="spellStart"/>
      <w:r w:rsidRPr="00C03560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03560">
        <w:rPr>
          <w:rFonts w:ascii="Arial" w:eastAsia="Times New Roman" w:hAnsi="Arial" w:cs="Arial"/>
          <w:color w:val="000000"/>
          <w:sz w:val="28"/>
          <w:szCs w:val="28"/>
        </w:rPr>
        <w:t xml:space="preserve">» или должностным лицом местного самоуправления Главой муниципального образования, Главой администрации – сельского поселения «Село </w:t>
      </w:r>
      <w:proofErr w:type="spellStart"/>
      <w:r w:rsidRPr="00C03560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03560">
        <w:rPr>
          <w:rFonts w:ascii="Arial" w:eastAsia="Times New Roman" w:hAnsi="Arial" w:cs="Arial"/>
          <w:color w:val="000000"/>
          <w:sz w:val="28"/>
          <w:szCs w:val="28"/>
        </w:rPr>
        <w:t xml:space="preserve">» к компетенции которых относится принятие проекта правового акта не позднее трех месяцев со дня его внесения, в порядке, установленном для рассмотрения проектов муниципальных правовых актов данным органом местного самоуправления Сельской Думой сельского поселения «Село </w:t>
      </w:r>
      <w:proofErr w:type="spellStart"/>
      <w:r w:rsidRPr="00C03560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03560">
        <w:rPr>
          <w:rFonts w:ascii="Arial" w:eastAsia="Times New Roman" w:hAnsi="Arial" w:cs="Arial"/>
          <w:color w:val="000000"/>
          <w:sz w:val="28"/>
          <w:szCs w:val="28"/>
        </w:rPr>
        <w:t xml:space="preserve">», должностным лицом Главой муниципального образования, Главой администрации – сельского поселения «Село </w:t>
      </w:r>
      <w:proofErr w:type="spellStart"/>
      <w:r w:rsidRPr="00C03560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03560">
        <w:rPr>
          <w:rFonts w:ascii="Arial" w:eastAsia="Times New Roman" w:hAnsi="Arial" w:cs="Arial"/>
          <w:color w:val="000000"/>
          <w:sz w:val="28"/>
          <w:szCs w:val="28"/>
        </w:rPr>
        <w:t>», с учетом особенностей, предусмотренных настоящим Положением.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4. 2. Представителю (представителям) инициативной группы граждан должна быть обеспечена возможность изложения своей позиции при рассмотрении проекта правового акта.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 xml:space="preserve">4.3. Орган местного самоуправления  Сельская Дума сельского поселения «Село </w:t>
      </w:r>
      <w:proofErr w:type="spellStart"/>
      <w:r w:rsidRPr="00C03560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03560">
        <w:rPr>
          <w:rFonts w:ascii="Arial" w:eastAsia="Times New Roman" w:hAnsi="Arial" w:cs="Arial"/>
          <w:color w:val="000000"/>
          <w:sz w:val="28"/>
          <w:szCs w:val="28"/>
        </w:rPr>
        <w:t xml:space="preserve">», должностное лицо местного самоуправления Глава муниципального образования, Глава администрации – сельского поселения «Село </w:t>
      </w:r>
      <w:proofErr w:type="spellStart"/>
      <w:r w:rsidRPr="00C03560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03560">
        <w:rPr>
          <w:rFonts w:ascii="Arial" w:eastAsia="Times New Roman" w:hAnsi="Arial" w:cs="Arial"/>
          <w:color w:val="000000"/>
          <w:sz w:val="28"/>
          <w:szCs w:val="28"/>
        </w:rPr>
        <w:t>», не позднее чем за десять дней до даты рассмотрения проекта правового акта в письменной форме уведомляют представителя (представителей) инициативной группы граждан о дате и времени рассмотрения внесенного ими проекта правового акта.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 xml:space="preserve">4.4. В случае, если принятие правового акта, проект которого внесен  в порядке реализации правотворческой инициативы, относится к компетенции  представительного органа муниципального образования Сельской Думы сельского поселения), указанный проект рассматривается на открытом заседании Сельской  Думы сельского поселения «Село </w:t>
      </w:r>
      <w:proofErr w:type="spellStart"/>
      <w:r w:rsidRPr="00C03560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03560">
        <w:rPr>
          <w:rFonts w:ascii="Arial" w:eastAsia="Times New Roman" w:hAnsi="Arial" w:cs="Arial"/>
          <w:color w:val="000000"/>
          <w:sz w:val="28"/>
          <w:szCs w:val="28"/>
        </w:rPr>
        <w:t xml:space="preserve">» в порядке, установленном Уставом муниципального образования сельское  поселение «Село </w:t>
      </w:r>
      <w:proofErr w:type="spellStart"/>
      <w:r w:rsidRPr="00C03560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03560">
        <w:rPr>
          <w:rFonts w:ascii="Arial" w:eastAsia="Times New Roman" w:hAnsi="Arial" w:cs="Arial"/>
          <w:color w:val="000000"/>
          <w:sz w:val="28"/>
          <w:szCs w:val="28"/>
        </w:rPr>
        <w:t xml:space="preserve">» и Регламентом Сельской Думы сельского поселения «Село </w:t>
      </w:r>
      <w:proofErr w:type="spellStart"/>
      <w:r w:rsidRPr="00C03560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03560">
        <w:rPr>
          <w:rFonts w:ascii="Arial" w:eastAsia="Times New Roman" w:hAnsi="Arial" w:cs="Arial"/>
          <w:color w:val="000000"/>
          <w:sz w:val="28"/>
          <w:szCs w:val="28"/>
        </w:rPr>
        <w:t>».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 xml:space="preserve">Рассмотрение проекта правового акта, проект которого внесен должностному лицу местного самоуправления Главе муниципального образования, Главе администрации – сельского поселения «Село </w:t>
      </w:r>
      <w:proofErr w:type="spellStart"/>
      <w:r w:rsidRPr="00C03560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03560">
        <w:rPr>
          <w:rFonts w:ascii="Arial" w:eastAsia="Times New Roman" w:hAnsi="Arial" w:cs="Arial"/>
          <w:color w:val="000000"/>
          <w:sz w:val="28"/>
          <w:szCs w:val="28"/>
        </w:rPr>
        <w:t xml:space="preserve">» осуществляется в порядке, установленном Уставом муниципального образования сельское поселение «Село </w:t>
      </w:r>
      <w:proofErr w:type="spellStart"/>
      <w:r w:rsidRPr="00C03560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03560">
        <w:rPr>
          <w:rFonts w:ascii="Arial" w:eastAsia="Times New Roman" w:hAnsi="Arial" w:cs="Arial"/>
          <w:color w:val="000000"/>
          <w:sz w:val="28"/>
          <w:szCs w:val="28"/>
        </w:rPr>
        <w:t xml:space="preserve">» и принятым в соответствии с ним правовым актом Главы муниципального образования, Главы администрации – сельского поселения «Село </w:t>
      </w:r>
      <w:proofErr w:type="spellStart"/>
      <w:r w:rsidRPr="00C03560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03560">
        <w:rPr>
          <w:rFonts w:ascii="Arial" w:eastAsia="Times New Roman" w:hAnsi="Arial" w:cs="Arial"/>
          <w:color w:val="000000"/>
          <w:sz w:val="28"/>
          <w:szCs w:val="28"/>
        </w:rPr>
        <w:t>».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Раздел 5. РЕШЕНИЕ, ПРИНЯТОЕ ПО РЕЗУЛЬТАТАМ РАССМОТРЕНИЯ ПРАВОТВОРЧЕСКОЙ ИНИЦИАТИВЫ.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5.1. Решение, принятое по результатам рассмотрения правотворческой инициативы, должно быть мотивированным и в случае отказа в принятии правового акта должно содержать основания такого отказа.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 xml:space="preserve">5.2. Решение, принятое по результатам рассмотрения правотворческой инициативы, подлежит официальному опубликованию (обнародованию) в печатном средстве массовой информации для опубликования муниципальных правовых актов и иной официальной информации сельского поселения «Село </w:t>
      </w:r>
      <w:proofErr w:type="spellStart"/>
      <w:r w:rsidRPr="00C03560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03560">
        <w:rPr>
          <w:rFonts w:ascii="Arial" w:eastAsia="Times New Roman" w:hAnsi="Arial" w:cs="Arial"/>
          <w:color w:val="000000"/>
          <w:sz w:val="28"/>
          <w:szCs w:val="28"/>
        </w:rPr>
        <w:t>» и в письменной форме должно быть доведено до сведения представителя (представителей) внесшей его инициативной группы граждан.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Приложение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к Положению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о порядке реализации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правотворческой инициативы граждан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в муниципальном образовании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 xml:space="preserve">сельское поселение «Село </w:t>
      </w:r>
      <w:proofErr w:type="spellStart"/>
      <w:r w:rsidRPr="00C03560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03560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СПИСОК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ИНИЦИАТИВНОЙ ГРУППЫ ГРАЖДАН ПО ВНЕСЕНИЮ ПРОЕКТА МУНИЦИПАЛЬНОГО ПРАВОВОГО АКТА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                                                               (название акта)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Мы,  нижеподписавшиеся,  ознакомлены с текстом проекта муниципального правового акта _______________________________________________________________,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                                                             (название акта)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поддерживаем его внесение в порядке реализации правотворческой инициативы граждан.</w:t>
      </w:r>
    </w:p>
    <w:tbl>
      <w:tblPr>
        <w:tblW w:w="21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06"/>
        <w:gridCol w:w="2265"/>
        <w:gridCol w:w="3707"/>
        <w:gridCol w:w="1966"/>
        <w:gridCol w:w="2834"/>
        <w:gridCol w:w="3570"/>
        <w:gridCol w:w="2308"/>
        <w:gridCol w:w="4244"/>
      </w:tblGrid>
      <w:tr w:rsidR="00C03560" w:rsidRPr="00C03560" w:rsidTr="00C0356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C03560" w:rsidRPr="00C03560" w:rsidRDefault="00C03560" w:rsidP="00C035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N </w:t>
            </w:r>
            <w:proofErr w:type="spellStart"/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</w:t>
            </w:r>
            <w:proofErr w:type="spellEnd"/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/</w:t>
            </w:r>
            <w:proofErr w:type="spellStart"/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C03560" w:rsidRPr="00C03560" w:rsidRDefault="00C03560" w:rsidP="00C035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Фамилия, имя, отчество (последнее - при наличии)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C03560" w:rsidRPr="00C03560" w:rsidRDefault="00C03560" w:rsidP="00C035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Год рождения (в возрасте 18 лет на день внесения подписи в список инициативной группы дополнительно - день и месяц рождения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C03560" w:rsidRPr="00C03560" w:rsidRDefault="00C03560" w:rsidP="00C035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Адрес места жительства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C03560" w:rsidRPr="00C03560" w:rsidRDefault="00C03560" w:rsidP="00C035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Серия и номер паспорта или документа, заменяющего паспорт гражданина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C03560" w:rsidRPr="00C03560" w:rsidRDefault="00C03560" w:rsidP="00C035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Сведения об определении лица уполномоченным представителем </w:t>
            </w:r>
            <w:hyperlink r:id="rId8" w:anchor="P172" w:history="1">
              <w:r w:rsidRPr="00C03560">
                <w:rPr>
                  <w:rFonts w:ascii="Arial" w:eastAsia="Times New Roman" w:hAnsi="Arial" w:cs="Arial"/>
                  <w:color w:val="0F314D"/>
                  <w:sz w:val="28"/>
                  <w:szCs w:val="28"/>
                  <w:u w:val="single"/>
                </w:rPr>
                <w:t>&lt;*&gt;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C03560" w:rsidRPr="00C03560" w:rsidRDefault="00C03560" w:rsidP="00C035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Подпись и дата внесения подписи </w:t>
            </w:r>
            <w:hyperlink r:id="rId9" w:anchor="P172" w:history="1">
              <w:r w:rsidRPr="00C03560">
                <w:rPr>
                  <w:rFonts w:ascii="Arial" w:eastAsia="Times New Roman" w:hAnsi="Arial" w:cs="Arial"/>
                  <w:color w:val="0F314D"/>
                  <w:sz w:val="28"/>
                  <w:szCs w:val="28"/>
                  <w:u w:val="single"/>
                </w:rPr>
                <w:t>&lt;**&gt;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C03560" w:rsidRPr="00C03560" w:rsidRDefault="00C03560" w:rsidP="00C035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На обработку персональных данных в соответствии с требованиями, установленными ст. 9 ФЗ «О персональных данных» согласен (подпись и дата ее внесения)</w:t>
            </w:r>
          </w:p>
        </w:tc>
      </w:tr>
      <w:tr w:rsidR="00C03560" w:rsidRPr="00C03560" w:rsidTr="00C0356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C03560" w:rsidRPr="00C03560" w:rsidRDefault="00C03560" w:rsidP="00C035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C03560" w:rsidRPr="00C03560" w:rsidRDefault="00C03560" w:rsidP="00C035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C03560" w:rsidRPr="00C03560" w:rsidRDefault="00C03560" w:rsidP="00C035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C03560" w:rsidRPr="00C03560" w:rsidRDefault="00C03560" w:rsidP="00C035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C03560" w:rsidRPr="00C03560" w:rsidRDefault="00C03560" w:rsidP="00C035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C03560" w:rsidRPr="00C03560" w:rsidRDefault="00C03560" w:rsidP="00C035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C03560" w:rsidRPr="00C03560" w:rsidRDefault="00C03560" w:rsidP="00C035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C03560" w:rsidRPr="00C03560" w:rsidRDefault="00C03560" w:rsidP="00C035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</w:t>
            </w:r>
          </w:p>
        </w:tc>
      </w:tr>
      <w:tr w:rsidR="00C03560" w:rsidRPr="00C03560" w:rsidTr="00C0356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C03560" w:rsidRPr="00C03560" w:rsidRDefault="00C03560" w:rsidP="00C035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C03560" w:rsidRPr="00C03560" w:rsidRDefault="00C03560" w:rsidP="00C035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C03560" w:rsidRPr="00C03560" w:rsidRDefault="00C03560" w:rsidP="00C035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C03560" w:rsidRPr="00C03560" w:rsidRDefault="00C03560" w:rsidP="00C035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C03560" w:rsidRPr="00C03560" w:rsidRDefault="00C03560" w:rsidP="00C035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C03560" w:rsidRPr="00C03560" w:rsidRDefault="00C03560" w:rsidP="00C035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C03560" w:rsidRPr="00C03560" w:rsidRDefault="00C03560" w:rsidP="00C035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C03560" w:rsidRPr="00C03560" w:rsidRDefault="00C03560" w:rsidP="00C035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356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</w:tbl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Информация о каждом члене инициативной группы, подпись и дата ее внесения в список вносится каждым членом инициативной группы собственноручно.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&lt;*&gt;  Графа  заполняется лицом(</w:t>
      </w:r>
      <w:proofErr w:type="spellStart"/>
      <w:r w:rsidRPr="00C03560">
        <w:rPr>
          <w:rFonts w:ascii="Arial" w:eastAsia="Times New Roman" w:hAnsi="Arial" w:cs="Arial"/>
          <w:color w:val="000000"/>
          <w:sz w:val="28"/>
          <w:szCs w:val="28"/>
        </w:rPr>
        <w:t>ами</w:t>
      </w:r>
      <w:proofErr w:type="spellEnd"/>
      <w:r w:rsidRPr="00C03560">
        <w:rPr>
          <w:rFonts w:ascii="Arial" w:eastAsia="Times New Roman" w:hAnsi="Arial" w:cs="Arial"/>
          <w:color w:val="000000"/>
          <w:sz w:val="28"/>
          <w:szCs w:val="28"/>
        </w:rPr>
        <w:t>), определенным(и) уполномоченным(и) представителем(</w:t>
      </w:r>
      <w:proofErr w:type="spellStart"/>
      <w:r w:rsidRPr="00C03560">
        <w:rPr>
          <w:rFonts w:ascii="Arial" w:eastAsia="Times New Roman" w:hAnsi="Arial" w:cs="Arial"/>
          <w:color w:val="000000"/>
          <w:sz w:val="28"/>
          <w:szCs w:val="28"/>
        </w:rPr>
        <w:t>ями</w:t>
      </w:r>
      <w:proofErr w:type="spellEnd"/>
      <w:r w:rsidRPr="00C03560">
        <w:rPr>
          <w:rFonts w:ascii="Arial" w:eastAsia="Times New Roman" w:hAnsi="Arial" w:cs="Arial"/>
          <w:color w:val="000000"/>
          <w:sz w:val="28"/>
          <w:szCs w:val="28"/>
        </w:rPr>
        <w:t>), путем внесения записи «представитель».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Согласие на обработку персональных данных может быть отозвано субъектом персональных данных  на основании его письменного заявления, поданного в орган местного самоуправления или должностному лицу местного самоуправления.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ПОЯСНИТЕЛЬНАЯ ЗАПИСКА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к проекту решения «Об утверждении Положения о порядке реализации правотворческой инициативы граждан в муниципальном образовании (название)»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Согласно ч. 1 ст. 26 Федерального </w:t>
      </w:r>
      <w:hyperlink r:id="rId10" w:history="1">
        <w:r w:rsidRPr="00C03560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закона</w:t>
        </w:r>
      </w:hyperlink>
      <w:r w:rsidRPr="00C03560">
        <w:rPr>
          <w:rFonts w:ascii="Arial" w:eastAsia="Times New Roman" w:hAnsi="Arial" w:cs="Arial"/>
          <w:color w:val="000000"/>
          <w:sz w:val="28"/>
          <w:szCs w:val="28"/>
        </w:rPr>
        <w:t> от 06 октября 2003 года N 131-ФЗ «Об общих принципах организации местного самоуправления в Российской Федерации», с правотворческой инициативой может выступить инициативная группа граждан, обладающих избирательным правом, в порядке, установленном нормативным правовым актом представительного органа муниципального образования.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В настоящее время представительным органом местного самоуправления данный нормативный правовой акт не принят. Представленный проект решения разработан в целях реализации указанных положений Федерального закона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ФИНАНСОВО-ЭКОНОМИЧЕСКОЕ ОБОСНОВАНИЕ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к проекту решения «Об утверждении Положения о порядке реализации правотворческой инициативы граждан в муниципальном образовании (название)»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           Принятие настоящего решения не потребует расходов местного бюджета.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ПЕРЕЧЕНЬ</w:t>
      </w:r>
    </w:p>
    <w:p w:rsidR="00C03560" w:rsidRPr="00C03560" w:rsidRDefault="00C03560" w:rsidP="00C035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Муниципальных нормативных правовых актов, подлежащих признанию утратившими силу, приостановлению, изменению или принятию в связи с принятием решения «Об утверждении Положения о порядке реализации правотворческой инициативы граждан в муниципальном образовании (название)»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В связи с принятием настоящего решения признание утратившими силу, приостановление, изменение или принятие муниципальных нормативных правовых актов не потребуется.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3560" w:rsidRPr="00C03560" w:rsidRDefault="00C03560" w:rsidP="00C035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356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E7AF7" w:rsidRPr="00C03560" w:rsidRDefault="003E7AF7">
      <w:pPr>
        <w:rPr>
          <w:sz w:val="28"/>
          <w:szCs w:val="28"/>
        </w:rPr>
      </w:pPr>
    </w:p>
    <w:sectPr w:rsidR="003E7AF7" w:rsidRPr="00C03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C03560"/>
    <w:rsid w:val="003E7AF7"/>
    <w:rsid w:val="00C03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3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035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9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%D0%BC%D0%BE%D0%B4%D0%B5%D0%BB%D1%8C%D0%BD%D1%8B%D0%B9%20%D0%9D%D0%9F%D0%90%20%D0%BF%D1%80%D0%B0%D0%B2%D0%BE%D1%82%D0%B2%D0%BE%D1%80%D1%87%D0%B5%D1%81%D0%BA%D0%B0%D1%8F%20%D0%B8%D0%BD%D0%B8%D1%86%D0%B8%D0%B0%D1%82%D0%B8%D0%B2%D0%B0%20%D0%B3%D1%80%D0%B0%D0%B6%D0%B4%D0%B0%D0%BD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FBEFB3487C5CBD409F827F31272687A227143161029C3E630B52DD16A3F472C986F0D0BC782CB123B4540U2Y0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FBEFB3487C5CBD409F839FE041E367427721C13182ACFB065EA768C3D364D7BDF205449838FC81AU3YCL" TargetMode="External"/><Relationship Id="rId11" Type="http://schemas.openxmlformats.org/officeDocument/2006/relationships/fontTable" Target="fontTable.xml"/><Relationship Id="rId5" Type="http://schemas.openxmlformats.org/officeDocument/2006/relationships/hyperlink" Target="file:///C:\Users\User\Downloads\%D0%BC%D0%BE%D0%B4%D0%B5%D0%BB%D1%8C%D0%BD%D1%8B%D0%B9%20%D0%9D%D0%9F%D0%90%20%D0%BF%D1%80%D0%B0%D0%B2%D0%BE%D1%82%D0%B2%D0%BE%D1%80%D1%87%D0%B5%D1%81%D0%BA%D0%B0%D1%8F%20%D0%B8%D0%BD%D0%B8%D1%86%D0%B8%D0%B0%D1%82%D0%B8%D0%B2%D0%B0%20%D0%B3%D1%80%D0%B0%D0%B6%D0%B4%D0%B0%D0%BD.doc" TargetMode="External"/><Relationship Id="rId10" Type="http://schemas.openxmlformats.org/officeDocument/2006/relationships/hyperlink" Target="consultantplus://offline/ref=8FBEFB3487C5CBD409F839FE041E367427721C13182ACFB065EA768C3D364D7BDF205449838FC81AU3YCL" TargetMode="External"/><Relationship Id="rId4" Type="http://schemas.openxmlformats.org/officeDocument/2006/relationships/hyperlink" Target="consultantplus://offline/ref=CC8FDA125BF46C53BE7DBAEC35FEBA123868381CBD9384BDDD43EE23573BA46493DF34975CA7BCD4TCY8L" TargetMode="External"/><Relationship Id="rId9" Type="http://schemas.openxmlformats.org/officeDocument/2006/relationships/hyperlink" Target="file:///C:\Users\User\Downloads\%D0%BC%D0%BE%D0%B4%D0%B5%D0%BB%D1%8C%D0%BD%D1%8B%D0%B9%20%D0%9D%D0%9F%D0%90%20%D0%BF%D1%80%D0%B0%D0%B2%D0%BE%D1%82%D0%B2%D0%BE%D1%80%D1%87%D0%B5%D1%81%D0%BA%D0%B0%D1%8F%20%D0%B8%D0%BD%D0%B8%D1%86%D0%B8%D0%B0%D1%82%D0%B8%D0%B2%D0%B0%20%D0%B3%D1%80%D0%B0%D0%B6%D0%B4%D0%B0%D0%BD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2035</Words>
  <Characters>11605</Characters>
  <Application>Microsoft Office Word</Application>
  <DocSecurity>0</DocSecurity>
  <Lines>96</Lines>
  <Paragraphs>27</Paragraphs>
  <ScaleCrop>false</ScaleCrop>
  <Company>Microsoft</Company>
  <LinksUpToDate>false</LinksUpToDate>
  <CharactersWithSpaces>13613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2023-05-22T12:24:00Z</dcterms:created>
  <dcterms:modified xsi:type="dcterms:W3CDTF">2023-05-22T12:24:00Z</dcterms:modified>
</cp:coreProperties>
</file>