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br/>
        <w:t>ПРОЕКТ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Приложение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К Решению сельской Думы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 xml:space="preserve">МО СП «Село </w:t>
      </w:r>
      <w:proofErr w:type="spellStart"/>
      <w:r w:rsidRPr="00221F43">
        <w:rPr>
          <w:rFonts w:ascii="Arial" w:hAnsi="Arial" w:cs="Arial"/>
          <w:color w:val="000000"/>
          <w:sz w:val="28"/>
          <w:szCs w:val="28"/>
        </w:rPr>
        <w:t>Кременское</w:t>
      </w:r>
      <w:proofErr w:type="spellEnd"/>
      <w:r w:rsidRPr="00221F43">
        <w:rPr>
          <w:rFonts w:ascii="Arial" w:hAnsi="Arial" w:cs="Arial"/>
          <w:color w:val="000000"/>
          <w:sz w:val="28"/>
          <w:szCs w:val="28"/>
        </w:rPr>
        <w:t>»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Медынского  района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21F43">
        <w:rPr>
          <w:rFonts w:ascii="Arial" w:hAnsi="Arial" w:cs="Arial"/>
          <w:color w:val="000000"/>
          <w:sz w:val="28"/>
          <w:szCs w:val="28"/>
        </w:rPr>
        <w:t>От_________________</w:t>
      </w:r>
      <w:proofErr w:type="spellEnd"/>
      <w:r w:rsidRPr="00221F43">
        <w:rPr>
          <w:rFonts w:ascii="Arial" w:hAnsi="Arial" w:cs="Arial"/>
          <w:color w:val="000000"/>
          <w:sz w:val="28"/>
          <w:szCs w:val="28"/>
        </w:rPr>
        <w:t>  №_______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1.1.    Дополнить часть 1 статьи 7  пунктом 13 следующего  содержания: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поселения.»;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1.2. В  пункте 3 части 1 статьи 8   слова « а  также  формирование и размещение муниципального  заказа»  заменить словами « а  также  осуществление закупок  товаров, работ,  услуг для  обеспечения  муниципальных  нужд»;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1.3.Пункт 8 части 1 статьи 8  изложить  в следующей  редакции: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« 8)  разработка и утверждение программ комплексного развития систем коммунальной инфраструктуры  сельского  поселения, программ комплексного развития транспортной инфраструктуры сельского  поселения, программ комплексного развития социальной инфраструктуры сельского поселения, требования к которым устанавливаются Правительством Российской Федерации»;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1.4.Пункт 11  части 1 статьи 8  изложить  в следующей  редакции: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«11) организация профессионального образования и дополнительного профессионального образования главы сельского поселения, депутатов  Сельской  Думы,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1.5.Пункт 3  части 2 статьи 16 изложить в следующей  редакции: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« 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 </w:t>
      </w:r>
      <w:hyperlink r:id="rId4" w:history="1">
        <w:r w:rsidRPr="00221F43">
          <w:rPr>
            <w:rStyle w:val="a4"/>
            <w:rFonts w:ascii="Arial" w:hAnsi="Arial" w:cs="Arial"/>
            <w:color w:val="0F314D"/>
            <w:sz w:val="28"/>
            <w:szCs w:val="28"/>
          </w:rPr>
          <w:t>Градостроительным кодексом Российской Федерации</w:t>
        </w:r>
      </w:hyperlink>
      <w:r w:rsidRPr="00221F43">
        <w:rPr>
          <w:rFonts w:ascii="Arial" w:hAnsi="Arial" w:cs="Arial"/>
          <w:color w:val="000000"/>
          <w:sz w:val="28"/>
          <w:szCs w:val="28"/>
        </w:rPr>
        <w:t xml:space="preserve">, проекты правил благоустройства территорий, а также вопросы предоставления разрешений на условно </w:t>
      </w:r>
      <w:r w:rsidRPr="00221F43">
        <w:rPr>
          <w:rFonts w:ascii="Arial" w:hAnsi="Arial" w:cs="Arial"/>
          <w:color w:val="000000"/>
          <w:sz w:val="28"/>
          <w:szCs w:val="28"/>
        </w:rPr>
        <w:lastRenderedPageBreak/>
        <w:t>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1.6.Пункт 4  части 2  стать 16  изложить  в  следующей  редакции: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« 4) вопросы о преобразовании муниципального образования, за исключением случаев, если в соответствии со </w:t>
      </w:r>
      <w:hyperlink r:id="rId5" w:history="1">
        <w:r w:rsidRPr="00221F43">
          <w:rPr>
            <w:rStyle w:val="a4"/>
            <w:rFonts w:ascii="Arial" w:hAnsi="Arial" w:cs="Arial"/>
            <w:color w:val="0F314D"/>
            <w:sz w:val="28"/>
            <w:szCs w:val="28"/>
          </w:rPr>
          <w:t>статьей 13 Федерального закона</w:t>
        </w:r>
      </w:hyperlink>
      <w:r w:rsidRPr="00221F43">
        <w:rPr>
          <w:rFonts w:ascii="Arial" w:hAnsi="Arial" w:cs="Arial"/>
          <w:color w:val="000000"/>
          <w:sz w:val="28"/>
          <w:szCs w:val="28"/>
        </w:rPr>
        <w:t> 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221F43" w:rsidRPr="00221F43" w:rsidRDefault="00221F43" w:rsidP="00221F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1F43">
        <w:rPr>
          <w:rFonts w:ascii="Arial" w:hAnsi="Arial" w:cs="Arial"/>
          <w:color w:val="000000"/>
          <w:sz w:val="28"/>
          <w:szCs w:val="28"/>
        </w:rPr>
        <w:t> </w:t>
      </w:r>
    </w:p>
    <w:p w:rsidR="00A219AE" w:rsidRPr="00221F43" w:rsidRDefault="00A219AE">
      <w:pPr>
        <w:rPr>
          <w:sz w:val="28"/>
          <w:szCs w:val="28"/>
        </w:rPr>
      </w:pPr>
    </w:p>
    <w:sectPr w:rsidR="00A219AE" w:rsidRPr="0022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>
    <w:useFELayout/>
  </w:compat>
  <w:rsids>
    <w:rsidRoot w:val="00221F43"/>
    <w:rsid w:val="00221F43"/>
    <w:rsid w:val="00A2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1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2023-05-23T12:16:00Z</dcterms:created>
  <dcterms:modified xsi:type="dcterms:W3CDTF">2023-05-23T12:16:00Z</dcterms:modified>
</cp:coreProperties>
</file>